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E8" w:rsidRPr="004015C1" w:rsidRDefault="008A59E8" w:rsidP="004015C1">
      <w:pPr>
        <w:spacing w:after="0"/>
        <w:jc w:val="center"/>
        <w:rPr>
          <w:rFonts w:asciiTheme="majorBidi" w:hAnsiTheme="majorBidi" w:cstheme="majorBidi"/>
          <w:b/>
          <w:sz w:val="24"/>
          <w:szCs w:val="24"/>
        </w:rPr>
      </w:pPr>
      <w:r w:rsidRPr="004015C1">
        <w:rPr>
          <w:rFonts w:asciiTheme="majorBidi" w:hAnsiTheme="majorBidi" w:cstheme="majorBidi"/>
          <w:b/>
          <w:sz w:val="24"/>
          <w:szCs w:val="24"/>
        </w:rPr>
        <w:t>FUNGSI SOSIAL KOMUNITAS JENDELA TERHADAP PEMBINAAN RELIGIUSITAS ANAK PEMULUNG</w:t>
      </w:r>
    </w:p>
    <w:p w:rsidR="008A59E8" w:rsidRPr="004015C1" w:rsidRDefault="008A59E8" w:rsidP="004015C1">
      <w:pPr>
        <w:spacing w:after="0"/>
        <w:jc w:val="center"/>
        <w:rPr>
          <w:rFonts w:asciiTheme="majorBidi" w:hAnsiTheme="majorBidi" w:cstheme="majorBidi"/>
          <w:b/>
          <w:sz w:val="24"/>
          <w:szCs w:val="24"/>
        </w:rPr>
      </w:pPr>
      <w:r w:rsidRPr="004015C1">
        <w:rPr>
          <w:rFonts w:asciiTheme="majorBidi" w:hAnsiTheme="majorBidi" w:cstheme="majorBidi"/>
          <w:b/>
          <w:sz w:val="24"/>
          <w:szCs w:val="24"/>
        </w:rPr>
        <w:t>(Studi Di Kelurahan Bakung Kecamatan Teluk Betung Barat Kota Bandar Lampung)</w:t>
      </w:r>
    </w:p>
    <w:p w:rsidR="004015C1" w:rsidRDefault="004015C1" w:rsidP="0009033D">
      <w:pPr>
        <w:spacing w:after="0"/>
        <w:rPr>
          <w:rFonts w:asciiTheme="majorBidi" w:hAnsiTheme="majorBidi" w:cstheme="majorBidi"/>
          <w:b/>
          <w:sz w:val="24"/>
          <w:szCs w:val="24"/>
        </w:rPr>
      </w:pPr>
    </w:p>
    <w:p w:rsidR="0009033D" w:rsidRPr="004015C1" w:rsidRDefault="0009033D" w:rsidP="0009033D">
      <w:pPr>
        <w:spacing w:after="0"/>
        <w:rPr>
          <w:rFonts w:asciiTheme="majorBidi" w:hAnsiTheme="majorBidi" w:cstheme="majorBidi"/>
          <w:b/>
          <w:sz w:val="24"/>
          <w:szCs w:val="24"/>
        </w:rPr>
      </w:pPr>
    </w:p>
    <w:p w:rsidR="004015C1" w:rsidRDefault="0009033D" w:rsidP="0009033D">
      <w:pPr>
        <w:spacing w:after="0"/>
        <w:ind w:left="2160" w:firstLine="1526"/>
        <w:jc w:val="both"/>
        <w:rPr>
          <w:rFonts w:asciiTheme="majorBidi" w:hAnsiTheme="majorBidi" w:cstheme="majorBidi"/>
          <w:sz w:val="24"/>
          <w:szCs w:val="24"/>
          <w:lang w:val="id-ID"/>
        </w:rPr>
      </w:pPr>
      <w:r>
        <w:rPr>
          <w:rFonts w:asciiTheme="majorBidi" w:hAnsiTheme="majorBidi" w:cstheme="majorBidi"/>
          <w:sz w:val="24"/>
          <w:szCs w:val="24"/>
        </w:rPr>
        <w:t xml:space="preserve">    </w:t>
      </w:r>
      <w:r w:rsidR="008A59E8" w:rsidRPr="004015C1">
        <w:rPr>
          <w:rFonts w:asciiTheme="majorBidi" w:hAnsiTheme="majorBidi" w:cstheme="majorBidi"/>
          <w:sz w:val="24"/>
          <w:szCs w:val="24"/>
        </w:rPr>
        <w:t>Eka Fadila</w:t>
      </w:r>
    </w:p>
    <w:p w:rsidR="00E34E44" w:rsidRPr="00E34E44" w:rsidRDefault="00E34E44" w:rsidP="0009033D">
      <w:pPr>
        <w:spacing w:after="0"/>
        <w:ind w:left="2160" w:firstLine="1526"/>
        <w:jc w:val="both"/>
        <w:rPr>
          <w:rFonts w:asciiTheme="majorBidi" w:hAnsiTheme="majorBidi" w:cstheme="majorBidi"/>
          <w:sz w:val="24"/>
          <w:szCs w:val="24"/>
          <w:lang w:val="id-ID"/>
        </w:rPr>
      </w:pPr>
    </w:p>
    <w:p w:rsidR="004015C1" w:rsidRPr="004015C1" w:rsidRDefault="0009033D" w:rsidP="0009033D">
      <w:pPr>
        <w:pStyle w:val="Heading1"/>
        <w:tabs>
          <w:tab w:val="left" w:pos="7088"/>
        </w:tabs>
        <w:spacing w:before="60"/>
        <w:ind w:left="1395" w:right="2189"/>
        <w:jc w:val="center"/>
      </w:pPr>
      <w:r>
        <w:t xml:space="preserve">     </w:t>
      </w:r>
      <w:r w:rsidR="004015C1" w:rsidRPr="004015C1">
        <w:t xml:space="preserve">ABSTRAK </w:t>
      </w:r>
    </w:p>
    <w:p w:rsidR="004015C1" w:rsidRPr="004015C1" w:rsidRDefault="004015C1" w:rsidP="00383E1B">
      <w:pPr>
        <w:pStyle w:val="Heading1"/>
        <w:tabs>
          <w:tab w:val="left" w:pos="1701"/>
        </w:tabs>
        <w:spacing w:before="60"/>
        <w:ind w:left="567" w:right="429" w:firstLine="437"/>
        <w:jc w:val="both"/>
        <w:rPr>
          <w:b w:val="0"/>
        </w:rPr>
      </w:pPr>
      <w:r w:rsidRPr="004015C1">
        <w:rPr>
          <w:b w:val="0"/>
        </w:rPr>
        <w:t xml:space="preserve">Komunitas Jendela Lampung hadir di dalam kehidupan anak-anak pemulung guna menjadi wadah bagi anak-anak pemulung dalam sektor pendidikan, keagamaan, mengembangkan potensi diri, membuka wawasan, mendapatkan pengalaman, menumbuhkan kepercayaan diri, memotivasi dan mendukung anak-anak belajar secara gratis terkhusus anak-anak pemulung yang kurang dalam sektor pendidikan yang berada di sekeliling Bandar Lampung. Rumusan masalah dalam penelitian ini adalah Bagaimana pembinaan religiusitas komunitas jendela terhadap anak pemulung di Kelurahan Bakung Kecamatan Teluk Betung Barat Kota Bandar Lampung? Apa faktor pendukung dan penghambat pembinaan yang dilakukan komunitas jendela Studi di Kelurahan Bakung Kecamatan Teluk Betung Barat Kota Bandar Lampung.? Tujuan penelitian ini adalah untuk mengetahui pembinaan komunitas jendela terhadap pembinaan religiusitas anak pemulung di Kelurahan Bakung Kecamatan Teluk Betung Barat Kota Bandar Lampung dan untuk mengetahui faktor pendukung dan penghambat komunitas jendela di Kelurahan Bakung Kecamatan Teluk Betung Barat Kota Bandar Lampung. Peneliti ini menggunakan metode jenis penelitian lapangan atau </w:t>
      </w:r>
      <w:r w:rsidRPr="004015C1">
        <w:rPr>
          <w:b w:val="0"/>
          <w:i/>
        </w:rPr>
        <w:t>field research</w:t>
      </w:r>
      <w:r w:rsidRPr="004015C1">
        <w:rPr>
          <w:b w:val="0"/>
        </w:rPr>
        <w:t>, Peneliti memilih batasan pemilihan informan dan tempat penelitian. Peneliti ini menggunakan metode kualitatif dengan menggunakan pendekatan sosiologis. Metode pengumpulan data dengan menggunakan 3 metode yaitu observasi, wawancara dan dokumentasi. Metode analisa data ada 3 yaitu reduksi data, penyajian data, dan verifikasi data. Metode penarikan kesimpulan dengan menggunakan metode deduktif. Hasil penelitian ini Fungsi sosial komunitas jendela dalam membina religiusitas anak pemulung yakni suatu pengaruh yang di berikan komunitas jendela terhadap anak-anak pemulung dalam pembinaan religiusitas seperti belajar sholat dengan menjelaskan apa itu sholat, seberapa pentingnya sholat di kehidupan sehari-hari, mengenalkan bacaan sholat, belajar berpuasa dan buka puasa bersama dengan diawali kultum dari komunitas jendela, mengaji dengan belajar membaca iqro, Al-quran, juzamma, dan muroja’ah, serta peringatan hari besar Islam. Faktor pendukung pembinaan religiusitas yang dilakukan komunitas jendela yakni orang tua dari anak-anak dan faktor pendukung dari luar seperti membuka donasi kemudian hasil dari donasi tersebut di realisasikan kepada anak-anak. Sedangkan Faktor penghambatnya yaitu volunteer kurang mem</w:t>
      </w:r>
      <w:r w:rsidRPr="004015C1">
        <w:rPr>
          <w:b w:val="0"/>
          <w:i/>
        </w:rPr>
        <w:t>backup</w:t>
      </w:r>
      <w:r w:rsidRPr="004015C1">
        <w:rPr>
          <w:b w:val="0"/>
        </w:rPr>
        <w:t xml:space="preserve"> karena kegiatan di komunitas jendela disini hanya satu minggu sekali, adanya pandemi covid-19, minimnya pengetahuan keagamaan dari orang tuanya, dan faktor lingkungan, sehingga kegiatan mereka tidak bisa berjalan dengan maksimal.</w:t>
      </w:r>
    </w:p>
    <w:p w:rsidR="004015C1" w:rsidRPr="004015C1" w:rsidRDefault="004015C1" w:rsidP="004015C1">
      <w:pPr>
        <w:pStyle w:val="Heading1"/>
        <w:spacing w:before="60"/>
        <w:ind w:left="0" w:right="2189"/>
        <w:jc w:val="both"/>
      </w:pPr>
      <w:r w:rsidRPr="004015C1">
        <w:tab/>
      </w:r>
      <w:r w:rsidRPr="004015C1">
        <w:tab/>
      </w:r>
      <w:r w:rsidRPr="004015C1">
        <w:tab/>
      </w:r>
      <w:r w:rsidRPr="004015C1">
        <w:tab/>
      </w:r>
      <w:r w:rsidRPr="004015C1">
        <w:tab/>
      </w:r>
      <w:r w:rsidRPr="004015C1">
        <w:tab/>
      </w:r>
      <w:r w:rsidRPr="004015C1">
        <w:tab/>
      </w:r>
    </w:p>
    <w:p w:rsidR="004015C1" w:rsidRPr="004015C1" w:rsidRDefault="0009033D" w:rsidP="004015C1">
      <w:pPr>
        <w:pStyle w:val="Heading1"/>
        <w:spacing w:before="60"/>
        <w:ind w:left="567" w:right="2189"/>
        <w:jc w:val="both"/>
        <w:rPr>
          <w:i/>
        </w:rPr>
      </w:pPr>
      <w:r>
        <w:rPr>
          <w:i/>
        </w:rPr>
        <w:lastRenderedPageBreak/>
        <w:t>Kata kunci :</w:t>
      </w:r>
      <w:r w:rsidR="004015C1" w:rsidRPr="004015C1">
        <w:rPr>
          <w:i/>
        </w:rPr>
        <w:t>Fungsi Sosial, Komunitas, dan Pembinaan Religiusitas Anak Pemulu</w:t>
      </w:r>
      <w:r w:rsidR="00383E1B">
        <w:rPr>
          <w:i/>
        </w:rPr>
        <w:t>ng</w:t>
      </w:r>
    </w:p>
    <w:p w:rsidR="004015C1" w:rsidRDefault="004015C1" w:rsidP="004015C1">
      <w:pPr>
        <w:pStyle w:val="Heading1"/>
        <w:ind w:left="0"/>
      </w:pPr>
      <w:r w:rsidRPr="004015C1">
        <w:tab/>
      </w:r>
    </w:p>
    <w:p w:rsidR="0009033D" w:rsidRDefault="0009033D" w:rsidP="004015C1">
      <w:pPr>
        <w:pStyle w:val="Heading1"/>
        <w:ind w:left="0"/>
      </w:pPr>
    </w:p>
    <w:p w:rsidR="004015C1" w:rsidRDefault="004015C1" w:rsidP="004015C1">
      <w:pPr>
        <w:pStyle w:val="Heading1"/>
        <w:ind w:left="0"/>
      </w:pPr>
      <w:r>
        <w:t xml:space="preserve">Pendahuluan </w:t>
      </w:r>
    </w:p>
    <w:p w:rsidR="004015C1" w:rsidRDefault="004015C1" w:rsidP="004015C1">
      <w:pPr>
        <w:pStyle w:val="Heading1"/>
        <w:ind w:left="0"/>
      </w:pPr>
    </w:p>
    <w:p w:rsidR="00383E1B" w:rsidRPr="00F670F8" w:rsidRDefault="00383E1B" w:rsidP="00383E1B">
      <w:pPr>
        <w:pStyle w:val="ListParagraph"/>
        <w:spacing w:line="480" w:lineRule="auto"/>
        <w:ind w:left="426" w:firstLine="425"/>
        <w:jc w:val="both"/>
        <w:rPr>
          <w:rFonts w:ascii="Times New Roman" w:hAnsi="Times New Roman" w:cs="Times New Roman"/>
          <w:b/>
          <w:sz w:val="24"/>
          <w:szCs w:val="24"/>
        </w:rPr>
      </w:pPr>
      <w:r w:rsidRPr="00F670F8">
        <w:rPr>
          <w:rFonts w:ascii="Times New Roman" w:hAnsi="Times New Roman" w:cs="Times New Roman"/>
          <w:sz w:val="24"/>
          <w:szCs w:val="24"/>
        </w:rPr>
        <w:t>Fungsi sosial adalah suatu proses yang didalamnya terdapat beberapa komponen-komponen yang saling mempengaruhi dan bertujuan untuk  menghasilkan suatu tujuan tertentu. Selain itu juga untuk melaksankan tugas-tugas kehidupan dan memenuhi kebutuhan.</w:t>
      </w:r>
      <w:r>
        <w:rPr>
          <w:rStyle w:val="FootnoteReference"/>
          <w:rFonts w:ascii="Times New Roman" w:hAnsi="Times New Roman" w:cs="Times New Roman"/>
          <w:sz w:val="24"/>
          <w:szCs w:val="24"/>
        </w:rPr>
        <w:footnoteReference w:id="1"/>
      </w:r>
      <w:r w:rsidRPr="00F670F8">
        <w:rPr>
          <w:rFonts w:ascii="Times New Roman" w:hAnsi="Times New Roman" w:cs="Times New Roman"/>
          <w:sz w:val="24"/>
          <w:szCs w:val="24"/>
        </w:rPr>
        <w:t xml:space="preserve"> Fungsi sosial yang dimaksud dalam penelitian ini adalah suatu pengaruh yang di berikan komunitas jendela terhadap anak pemulung yang bertujuan untuk  menghasilkan suatu tujuan tertentu, selain untuk menghasilkan tujuan tertentu fungsi sosial juga merupakan suatu proses komunitas jendela melaksanakan program kerja untuk membina anak-anak pemulung. </w:t>
      </w:r>
    </w:p>
    <w:p w:rsidR="00383E1B" w:rsidRPr="00CB4DBC" w:rsidRDefault="00383E1B" w:rsidP="00383E1B">
      <w:pPr>
        <w:spacing w:after="0"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 xml:space="preserve">Komunitas berasal dari bahasa latin </w:t>
      </w:r>
      <w:r w:rsidRPr="00CB4DBC">
        <w:rPr>
          <w:rFonts w:ascii="Times New Roman" w:hAnsi="Times New Roman" w:cs="Times New Roman"/>
          <w:i/>
          <w:sz w:val="24"/>
          <w:szCs w:val="24"/>
        </w:rPr>
        <w:t>communitas</w:t>
      </w:r>
      <w:r w:rsidRPr="00CB4DBC">
        <w:rPr>
          <w:rFonts w:ascii="Times New Roman" w:hAnsi="Times New Roman" w:cs="Times New Roman"/>
          <w:sz w:val="24"/>
          <w:szCs w:val="24"/>
        </w:rPr>
        <w:t xml:space="preserve">, dari kata dasar </w:t>
      </w:r>
      <w:r w:rsidRPr="00CB4DBC">
        <w:rPr>
          <w:rFonts w:ascii="Times New Roman" w:hAnsi="Times New Roman" w:cs="Times New Roman"/>
          <w:i/>
          <w:sz w:val="24"/>
          <w:szCs w:val="24"/>
        </w:rPr>
        <w:t>communis</w:t>
      </w:r>
      <w:r w:rsidRPr="00CB4DBC">
        <w:rPr>
          <w:rFonts w:ascii="Times New Roman" w:hAnsi="Times New Roman" w:cs="Times New Roman"/>
          <w:sz w:val="24"/>
          <w:szCs w:val="24"/>
        </w:rPr>
        <w:t xml:space="preserve"> yang artinya masyarakat, publik atau banyak orang., dalam komunitas manusia, individu-individu di dalamnya dapat memiliki maksud, kepercayaan, sumber daya, preferensi, kebutuhan, risiko dan sejumlah kondisi lain yang serupa.</w:t>
      </w:r>
      <w:r>
        <w:rPr>
          <w:rStyle w:val="FootnoteReference"/>
          <w:rFonts w:ascii="Times New Roman" w:hAnsi="Times New Roman" w:cs="Times New Roman"/>
          <w:sz w:val="24"/>
          <w:szCs w:val="24"/>
        </w:rPr>
        <w:footnoteReference w:id="2"/>
      </w:r>
      <w:r w:rsidRPr="00CB4DBC">
        <w:rPr>
          <w:rFonts w:ascii="Times New Roman" w:hAnsi="Times New Roman" w:cs="Times New Roman"/>
          <w:sz w:val="24"/>
          <w:szCs w:val="24"/>
        </w:rPr>
        <w:t xml:space="preserve"> Komunitas merupakan kelompok sosial terdiri atas beberapa orang yang menyatukan diri karena mempunyai kesamaan dalam banyak hal misalnya, kebutuhan, kepercayaan maksud, minat, bakat, hobi, dan kesamaan lain.</w:t>
      </w:r>
      <w:r>
        <w:rPr>
          <w:rStyle w:val="FootnoteReference"/>
          <w:rFonts w:ascii="Times New Roman" w:hAnsi="Times New Roman" w:cs="Times New Roman"/>
          <w:sz w:val="24"/>
          <w:szCs w:val="24"/>
        </w:rPr>
        <w:footnoteReference w:id="3"/>
      </w:r>
    </w:p>
    <w:p w:rsidR="00383E1B" w:rsidRPr="00CB4DBC" w:rsidRDefault="00383E1B" w:rsidP="00383E1B">
      <w:pPr>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Komunitas juga merupakan suatu kelompok yang di dalamnya setiap anggota di satukan oleh persam</w:t>
      </w:r>
      <w:r>
        <w:rPr>
          <w:rFonts w:ascii="Times New Roman" w:hAnsi="Times New Roman" w:cs="Times New Roman"/>
          <w:sz w:val="24"/>
          <w:szCs w:val="24"/>
        </w:rPr>
        <w:t xml:space="preserve">an visi dan misi serta tujuan. </w:t>
      </w:r>
      <w:r w:rsidRPr="00CB4DBC">
        <w:rPr>
          <w:rFonts w:ascii="Times New Roman" w:hAnsi="Times New Roman" w:cs="Times New Roman"/>
          <w:sz w:val="24"/>
          <w:szCs w:val="24"/>
        </w:rPr>
        <w:t xml:space="preserve">Dalam ruang lingkup komunikasi, komunitas masuk ke dalam konteks komunikasi organisasi dimana individu yang bersama-sama, </w:t>
      </w:r>
      <w:r w:rsidRPr="00CB4DBC">
        <w:rPr>
          <w:rFonts w:ascii="Times New Roman" w:hAnsi="Times New Roman" w:cs="Times New Roman"/>
          <w:sz w:val="24"/>
          <w:szCs w:val="24"/>
        </w:rPr>
        <w:lastRenderedPageBreak/>
        <w:t>melalui suatu hirarki pangkat dan pembagian kerja berusaha mencapai tujuan tertentu, tujuan yang hendak dicapai merupakan alasan yang melatar belakangi terbentuknya komunitas, hal tersebut dapat kita lihat pada komunitas-komunitas yang ada di sekitar kita yang terbentuk berdasarkan kesamaan yang mereka miliki, mulai dari kesamaan hobby sehingga terbentuk komunitas gank motor, komunitas Hijabers, dan komunitas-komunitas lain, serta kian maraknya komunitas sosial yaitu komunitas yang terbentuk atas dasar kesadaran sosial yang tinggi. Komunitas sosial adalah organisasi non profit yang didalamnya setiap anggota merumuskan visi, misi, serta tujuan mereka dan merealisasikan visi, misi, serta tujuan tersebut ke dalam tindakan nyata. Dengan tujuan tersebut, komunitas sosial pada umumnya bergerak</w:t>
      </w:r>
      <w:r>
        <w:rPr>
          <w:rFonts w:ascii="Times New Roman" w:hAnsi="Times New Roman" w:cs="Times New Roman"/>
          <w:sz w:val="24"/>
          <w:szCs w:val="24"/>
        </w:rPr>
        <w:t xml:space="preserve"> untuk meningkatkan kesadaran </w:t>
      </w:r>
      <w:r w:rsidRPr="00CB4DBC">
        <w:rPr>
          <w:rFonts w:ascii="Times New Roman" w:hAnsi="Times New Roman" w:cs="Times New Roman"/>
          <w:sz w:val="24"/>
          <w:szCs w:val="24"/>
        </w:rPr>
        <w:t>sosial pada masyarakat dengan menggerakkan kegiatan melalui sektor pendidikan, sejarah, budaya dan lain-lain.</w:t>
      </w:r>
      <w:r>
        <w:rPr>
          <w:rStyle w:val="FootnoteReference"/>
          <w:rFonts w:ascii="Times New Roman" w:hAnsi="Times New Roman" w:cs="Times New Roman"/>
          <w:sz w:val="24"/>
          <w:szCs w:val="24"/>
        </w:rPr>
        <w:footnoteReference w:id="4"/>
      </w:r>
    </w:p>
    <w:p w:rsidR="00383E1B" w:rsidRDefault="00383E1B" w:rsidP="00383E1B">
      <w:pPr>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Komunitas jendela hadir di dalam kehidupan anak-anak pemulung guna menjadi wadah bagi anak-anak pemulung dalam sektor pendidikan, keagamaan, mengembangkan potensi diri, membuka wawasan, mendapatkan pengalaman, menumbuhkan kepercayaan diri, memotivasi dan mendukung anak-anak belajar secara gratis.</w:t>
      </w:r>
    </w:p>
    <w:p w:rsidR="00383E1B" w:rsidRPr="00CB4DBC" w:rsidRDefault="00383E1B" w:rsidP="00383E1B">
      <w:pPr>
        <w:spacing w:line="480" w:lineRule="auto"/>
        <w:ind w:left="426" w:firstLine="425"/>
        <w:jc w:val="both"/>
        <w:rPr>
          <w:rFonts w:ascii="Times New Roman" w:hAnsi="Times New Roman" w:cs="Times New Roman"/>
          <w:sz w:val="24"/>
          <w:szCs w:val="24"/>
        </w:rPr>
      </w:pPr>
      <w:r w:rsidRPr="00383E1B">
        <w:rPr>
          <w:rFonts w:ascii="Times New Roman" w:hAnsi="Times New Roman" w:cs="Times New Roman"/>
          <w:sz w:val="24"/>
          <w:szCs w:val="24"/>
        </w:rPr>
        <w:t>Komunitas Jendela Lampung didirikan pada tanggal 13 November 2014. Lahirnya Komunitas Jendela Lampung ini dimotori oleh Mika Margareta, atau biasa dipanggil Mika yang sebelumnya tergabung dalam Komunitas Jendela Yogyakarta. Lahirnya komunitas ini berawal dari ide Mika yang berkeinginan untuk memajukan pendidikan anak-anak di Lampung dengan mendirikan Komunitas Jendela seperti yang sudah ada di Yogyakarta.</w:t>
      </w:r>
      <w:r w:rsidRPr="00383E1B">
        <w:rPr>
          <w:rFonts w:ascii="Times New Roman" w:eastAsia="Times New Roman" w:hAnsi="Times New Roman" w:cs="Times New Roman"/>
          <w:sz w:val="24"/>
          <w:szCs w:val="24"/>
        </w:rPr>
        <w:t xml:space="preserve">Kemudian, sepulangnya dari menyelesaikan pendidikan S2 nya di UGM, </w:t>
      </w:r>
      <w:r w:rsidRPr="00383E1B">
        <w:rPr>
          <w:rFonts w:ascii="Times New Roman" w:eastAsia="Times New Roman" w:hAnsi="Times New Roman" w:cs="Times New Roman"/>
          <w:sz w:val="24"/>
          <w:szCs w:val="24"/>
        </w:rPr>
        <w:lastRenderedPageBreak/>
        <w:t>Yogyakarta, ia pun berinisiatif untuk mengumpulkan teman-teman, para pemuda dan pemudi yang memiliki visi yang sama yaitu memajukan pendidikan anak-anak di Indonesia, khususnya di Lampung. Berawal dari obrolan-obrolan ringan di sebuah restoran cepat saji “KFC” didirikan atas kesadaran perlunya peningkatan pendidikan anak-anak di Lampung, kh</w:t>
      </w:r>
      <w:r>
        <w:rPr>
          <w:rFonts w:ascii="Times New Roman" w:eastAsia="Times New Roman" w:hAnsi="Times New Roman" w:cs="Times New Roman"/>
          <w:sz w:val="24"/>
          <w:szCs w:val="24"/>
        </w:rPr>
        <w:t>ususnya di Kota Bandar Lampung.</w:t>
      </w:r>
    </w:p>
    <w:p w:rsidR="00D63F00" w:rsidRDefault="00383E1B" w:rsidP="00D63F00">
      <w:pPr>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Kegiatan komunitas jendela di lampung awalnya dipusatkan di kantor (TPA) Bakung yang berada di Teluk Betung Barat, namun setelah itu kegiatan belajar mengajar berpindah di Rumah Baca jendela dahulu memang rumah baca benar-benar berada di (TPA) Bakung dengan segala keterbatasan tempat dan tumpukan sampah yang menyengat, rumah baca bertahan disana selama satu tahun. Komunitas jendela lampung sampai dengan saat ini masih mengembangkan program rumah baca, rumah baca yang terletak di jalan Morotai No 1 Bakung Teluk Betung Barat  komunitas jendela tersebut beroperasi pada setiap hari minggu.</w:t>
      </w:r>
    </w:p>
    <w:p w:rsidR="00E46DC2" w:rsidRPr="00D63F00" w:rsidRDefault="00E46DC2" w:rsidP="00D63F00">
      <w:pPr>
        <w:spacing w:line="480" w:lineRule="auto"/>
        <w:jc w:val="both"/>
        <w:rPr>
          <w:rFonts w:ascii="Times New Roman" w:hAnsi="Times New Roman" w:cs="Times New Roman"/>
          <w:sz w:val="24"/>
          <w:szCs w:val="24"/>
        </w:rPr>
      </w:pPr>
      <w:r w:rsidRPr="00E46DC2">
        <w:rPr>
          <w:rFonts w:ascii="Times New Roman" w:hAnsi="Times New Roman" w:cs="Times New Roman"/>
          <w:b/>
          <w:sz w:val="24"/>
          <w:szCs w:val="24"/>
        </w:rPr>
        <w:t xml:space="preserve">Rumusan </w:t>
      </w:r>
      <w:r>
        <w:rPr>
          <w:rFonts w:ascii="Times New Roman" w:hAnsi="Times New Roman" w:cs="Times New Roman"/>
          <w:b/>
          <w:sz w:val="24"/>
          <w:szCs w:val="24"/>
        </w:rPr>
        <w:t>M</w:t>
      </w:r>
      <w:r w:rsidRPr="00E46DC2">
        <w:rPr>
          <w:rFonts w:ascii="Times New Roman" w:hAnsi="Times New Roman" w:cs="Times New Roman"/>
          <w:b/>
          <w:sz w:val="24"/>
          <w:szCs w:val="24"/>
        </w:rPr>
        <w:t xml:space="preserve">asalah </w:t>
      </w:r>
    </w:p>
    <w:p w:rsidR="00E46DC2" w:rsidRPr="00E46DC2" w:rsidRDefault="00E46DC2" w:rsidP="00E46DC2">
      <w:pPr>
        <w:spacing w:line="480" w:lineRule="auto"/>
        <w:ind w:left="851"/>
        <w:jc w:val="both"/>
        <w:rPr>
          <w:rFonts w:ascii="Times New Roman" w:hAnsi="Times New Roman" w:cs="Times New Roman"/>
          <w:sz w:val="24"/>
          <w:szCs w:val="24"/>
        </w:rPr>
      </w:pPr>
      <w:r w:rsidRPr="00CB4DBC">
        <w:rPr>
          <w:rFonts w:ascii="Times New Roman" w:hAnsi="Times New Roman" w:cs="Times New Roman"/>
          <w:sz w:val="24"/>
          <w:szCs w:val="24"/>
        </w:rPr>
        <w:t>R</w:t>
      </w:r>
      <w:r w:rsidRPr="00CB4DBC">
        <w:rPr>
          <w:rFonts w:ascii="Times New Roman" w:hAnsi="Times New Roman" w:cs="Times New Roman"/>
          <w:sz w:val="24"/>
          <w:szCs w:val="24"/>
          <w:lang w:val="id-ID"/>
        </w:rPr>
        <w:t>umusan masalah pada penelitian ini</w:t>
      </w:r>
      <w:r w:rsidRPr="00CB4DBC">
        <w:rPr>
          <w:rFonts w:ascii="Times New Roman" w:hAnsi="Times New Roman" w:cs="Times New Roman"/>
          <w:sz w:val="24"/>
          <w:szCs w:val="24"/>
        </w:rPr>
        <w:t xml:space="preserve"> sebagai berikut:</w:t>
      </w:r>
    </w:p>
    <w:p w:rsidR="00E46DC2" w:rsidRPr="00CB4DBC" w:rsidRDefault="00E46DC2" w:rsidP="00E46DC2">
      <w:pPr>
        <w:pStyle w:val="ListParagraph"/>
        <w:numPr>
          <w:ilvl w:val="0"/>
          <w:numId w:val="1"/>
        </w:numPr>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Bagaimana </w:t>
      </w:r>
      <w:r>
        <w:rPr>
          <w:rFonts w:ascii="Times New Roman" w:hAnsi="Times New Roman" w:cs="Times New Roman"/>
          <w:sz w:val="24"/>
          <w:szCs w:val="24"/>
        </w:rPr>
        <w:t xml:space="preserve">Fungsi sosial </w:t>
      </w:r>
      <w:r w:rsidRPr="00CB4DBC">
        <w:rPr>
          <w:rFonts w:ascii="Times New Roman" w:hAnsi="Times New Roman" w:cs="Times New Roman"/>
          <w:sz w:val="24"/>
          <w:szCs w:val="24"/>
        </w:rPr>
        <w:t xml:space="preserve">Komunitas Jendela </w:t>
      </w:r>
      <w:r>
        <w:rPr>
          <w:rFonts w:ascii="Times New Roman" w:hAnsi="Times New Roman" w:cs="Times New Roman"/>
          <w:sz w:val="24"/>
          <w:szCs w:val="24"/>
        </w:rPr>
        <w:t xml:space="preserve">dalam pembinaan Religiusitas </w:t>
      </w:r>
      <w:r w:rsidRPr="00CB4DBC">
        <w:rPr>
          <w:rFonts w:ascii="Times New Roman" w:hAnsi="Times New Roman" w:cs="Times New Roman"/>
          <w:sz w:val="24"/>
          <w:szCs w:val="24"/>
        </w:rPr>
        <w:t>anak pemulung di Kelurahan Bakung Kecamatan Teluk Betung Barat</w:t>
      </w:r>
      <w:r w:rsidRPr="00CB4DBC">
        <w:rPr>
          <w:rFonts w:ascii="Times New Roman" w:hAnsi="Times New Roman" w:cs="Times New Roman"/>
          <w:sz w:val="24"/>
          <w:szCs w:val="24"/>
          <w:lang w:val="id-ID"/>
        </w:rPr>
        <w:t xml:space="preserve"> Kota </w:t>
      </w:r>
      <w:r w:rsidRPr="00CB4DBC">
        <w:rPr>
          <w:rFonts w:ascii="Times New Roman" w:hAnsi="Times New Roman" w:cs="Times New Roman"/>
          <w:sz w:val="24"/>
          <w:szCs w:val="24"/>
        </w:rPr>
        <w:t>Bandar Lampung?</w:t>
      </w:r>
    </w:p>
    <w:p w:rsidR="00D63F00" w:rsidRDefault="00E46DC2" w:rsidP="00D63F00">
      <w:pPr>
        <w:pStyle w:val="ListParagraph"/>
        <w:numPr>
          <w:ilvl w:val="0"/>
          <w:numId w:val="1"/>
        </w:numPr>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Apa faktor pendukung dan penghambat pembinaan</w:t>
      </w:r>
      <w:r>
        <w:rPr>
          <w:rFonts w:ascii="Times New Roman" w:hAnsi="Times New Roman" w:cs="Times New Roman"/>
          <w:sz w:val="24"/>
          <w:szCs w:val="24"/>
        </w:rPr>
        <w:t xml:space="preserve"> Religiusitas</w:t>
      </w:r>
      <w:r w:rsidRPr="00CB4DBC">
        <w:rPr>
          <w:rFonts w:ascii="Times New Roman" w:hAnsi="Times New Roman" w:cs="Times New Roman"/>
          <w:sz w:val="24"/>
          <w:szCs w:val="24"/>
        </w:rPr>
        <w:t xml:space="preserve"> y</w:t>
      </w:r>
      <w:r>
        <w:rPr>
          <w:rFonts w:ascii="Times New Roman" w:hAnsi="Times New Roman" w:cs="Times New Roman"/>
          <w:sz w:val="24"/>
          <w:szCs w:val="24"/>
        </w:rPr>
        <w:t xml:space="preserve">ang dilakukan Komunitas Jendela </w:t>
      </w:r>
      <w:r w:rsidRPr="00CB4DBC">
        <w:rPr>
          <w:rFonts w:ascii="Times New Roman" w:hAnsi="Times New Roman" w:cs="Times New Roman"/>
          <w:sz w:val="24"/>
          <w:szCs w:val="24"/>
        </w:rPr>
        <w:t>di Kelurahan Bakung Kecamatan Teluk Betung Barat Kota Bandar Lampung?</w:t>
      </w:r>
    </w:p>
    <w:p w:rsidR="00E46DC2" w:rsidRPr="00D63F00" w:rsidRDefault="00E46DC2" w:rsidP="00D63F00">
      <w:pPr>
        <w:spacing w:line="480" w:lineRule="auto"/>
        <w:ind w:left="426"/>
        <w:jc w:val="both"/>
        <w:rPr>
          <w:rFonts w:ascii="Times New Roman" w:hAnsi="Times New Roman" w:cs="Times New Roman"/>
          <w:sz w:val="24"/>
          <w:szCs w:val="24"/>
        </w:rPr>
      </w:pPr>
      <w:r w:rsidRPr="00D63F00">
        <w:rPr>
          <w:rFonts w:ascii="Times New Roman" w:hAnsi="Times New Roman" w:cs="Times New Roman"/>
          <w:b/>
          <w:sz w:val="24"/>
          <w:szCs w:val="24"/>
        </w:rPr>
        <w:lastRenderedPageBreak/>
        <w:t xml:space="preserve">Tujuan Penelitian </w:t>
      </w:r>
    </w:p>
    <w:p w:rsidR="00E46DC2" w:rsidRPr="00CB4DBC" w:rsidRDefault="00E46DC2" w:rsidP="00E46DC2">
      <w:pPr>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 xml:space="preserve">Tujuan penelitian adalah suatu hal yang ingin di capai </w:t>
      </w:r>
      <w:r>
        <w:rPr>
          <w:rFonts w:ascii="Times New Roman" w:hAnsi="Times New Roman" w:cs="Times New Roman"/>
          <w:sz w:val="24"/>
          <w:szCs w:val="24"/>
        </w:rPr>
        <w:t xml:space="preserve">dalam sebuah penelitian. Adapun </w:t>
      </w:r>
      <w:r w:rsidRPr="00CB4DBC">
        <w:rPr>
          <w:rFonts w:ascii="Times New Roman" w:hAnsi="Times New Roman" w:cs="Times New Roman"/>
          <w:sz w:val="24"/>
          <w:szCs w:val="24"/>
        </w:rPr>
        <w:t>tujuan dalam penelitian ini adalah:</w:t>
      </w:r>
    </w:p>
    <w:p w:rsidR="00E46DC2" w:rsidRDefault="00E46DC2" w:rsidP="00E46DC2">
      <w:pPr>
        <w:pStyle w:val="ListParagraph"/>
        <w:numPr>
          <w:ilvl w:val="0"/>
          <w:numId w:val="2"/>
        </w:numPr>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Untuk mengetahui pembinaan komunitas jendela terhadap pembinaan religiusitas anak pemulung di Kelurahan Bakung Kecamatan Teluk Betung Barat </w:t>
      </w:r>
      <w:r w:rsidRPr="00CB4DBC">
        <w:rPr>
          <w:rFonts w:ascii="Times New Roman" w:hAnsi="Times New Roman" w:cs="Times New Roman"/>
          <w:sz w:val="24"/>
          <w:szCs w:val="24"/>
          <w:lang w:val="id-ID"/>
        </w:rPr>
        <w:t xml:space="preserve">Kota </w:t>
      </w:r>
      <w:r w:rsidRPr="00CB4DBC">
        <w:rPr>
          <w:rFonts w:ascii="Times New Roman" w:hAnsi="Times New Roman" w:cs="Times New Roman"/>
          <w:sz w:val="24"/>
          <w:szCs w:val="24"/>
        </w:rPr>
        <w:t>Bandar Lampung</w:t>
      </w:r>
    </w:p>
    <w:p w:rsidR="00FF35EF" w:rsidRPr="00FF35EF" w:rsidRDefault="00E46DC2" w:rsidP="00FF35EF">
      <w:pPr>
        <w:pStyle w:val="ListParagraph"/>
        <w:numPr>
          <w:ilvl w:val="0"/>
          <w:numId w:val="2"/>
        </w:numPr>
        <w:spacing w:line="480" w:lineRule="auto"/>
        <w:ind w:left="851" w:hanging="425"/>
        <w:jc w:val="both"/>
        <w:rPr>
          <w:rFonts w:ascii="Times New Roman" w:hAnsi="Times New Roman" w:cs="Times New Roman"/>
          <w:sz w:val="24"/>
          <w:szCs w:val="24"/>
        </w:rPr>
      </w:pPr>
      <w:r w:rsidRPr="00E46DC2">
        <w:rPr>
          <w:rFonts w:ascii="Times New Roman" w:hAnsi="Times New Roman" w:cs="Times New Roman"/>
          <w:sz w:val="24"/>
          <w:szCs w:val="24"/>
        </w:rPr>
        <w:t>Untuk mengetahui faktor pendukung dan penghambat pembinaan religiusitas komunitas jendela di Kelurahan Bakung Kecamatan Teluk Betung Barat  Kota Bandar Lampung.</w:t>
      </w:r>
    </w:p>
    <w:p w:rsidR="00FF35EF" w:rsidRPr="00AB3733" w:rsidRDefault="00FF35EF" w:rsidP="00FF35EF">
      <w:pPr>
        <w:tabs>
          <w:tab w:val="left" w:pos="90"/>
        </w:tabs>
        <w:spacing w:line="480" w:lineRule="auto"/>
        <w:ind w:left="90"/>
        <w:rPr>
          <w:rFonts w:ascii="Times New Roman" w:hAnsi="Times New Roman" w:cs="Times New Roman"/>
          <w:b/>
          <w:sz w:val="24"/>
          <w:szCs w:val="24"/>
        </w:rPr>
      </w:pPr>
      <w:r w:rsidRPr="00AB3733">
        <w:rPr>
          <w:rFonts w:ascii="Times New Roman" w:hAnsi="Times New Roman" w:cs="Times New Roman"/>
          <w:b/>
          <w:sz w:val="24"/>
          <w:szCs w:val="24"/>
        </w:rPr>
        <w:t>Metode Penelitian</w:t>
      </w:r>
    </w:p>
    <w:p w:rsidR="00FF35EF" w:rsidRPr="00CB4DBC" w:rsidRDefault="00FF35EF" w:rsidP="00FF35EF">
      <w:pPr>
        <w:spacing w:after="0" w:line="480" w:lineRule="auto"/>
        <w:ind w:left="426" w:firstLine="425"/>
        <w:jc w:val="both"/>
        <w:rPr>
          <w:rFonts w:ascii="Times New Roman" w:eastAsia="Times New Roman" w:hAnsi="Times New Roman" w:cs="Times New Roman"/>
          <w:sz w:val="24"/>
          <w:szCs w:val="24"/>
        </w:rPr>
      </w:pPr>
      <w:r w:rsidRPr="00CB4DBC">
        <w:rPr>
          <w:rFonts w:ascii="Times New Roman" w:eastAsia="Times New Roman" w:hAnsi="Times New Roman" w:cs="Times New Roman"/>
          <w:sz w:val="24"/>
          <w:szCs w:val="24"/>
        </w:rPr>
        <w:t>Metode penelitian merupakan aspek penting dalam melakukan penelitian agar suatu penelitian mendapatkan hasil yang baik, perlu diterapkan metode-metode tertentu dalam penelitian.</w:t>
      </w:r>
      <w:r>
        <w:rPr>
          <w:rStyle w:val="FootnoteReference"/>
          <w:rFonts w:ascii="Times New Roman" w:eastAsia="Times New Roman" w:hAnsi="Times New Roman" w:cs="Times New Roman"/>
          <w:sz w:val="24"/>
          <w:szCs w:val="24"/>
        </w:rPr>
        <w:footnoteReference w:id="5"/>
      </w:r>
      <w:r w:rsidRPr="00CB4DBC">
        <w:rPr>
          <w:rFonts w:ascii="Times New Roman" w:eastAsia="Times New Roman" w:hAnsi="Times New Roman" w:cs="Times New Roman"/>
          <w:sz w:val="24"/>
          <w:szCs w:val="24"/>
        </w:rPr>
        <w:t xml:space="preserve"> Hal ini dimaksudkan agar peneliti ini dapat mencapai hasil yang di inginkan pada bagian ini peneliti akan menjelaskan tentang hal-hal mengenai metode yang akan digunakan dalam penelitin ini, yaitu:</w:t>
      </w:r>
    </w:p>
    <w:p w:rsidR="00FF35EF" w:rsidRPr="00CB4DBC" w:rsidRDefault="00FF35EF" w:rsidP="00FF35EF">
      <w:pPr>
        <w:pStyle w:val="ListParagraph"/>
        <w:numPr>
          <w:ilvl w:val="0"/>
          <w:numId w:val="3"/>
        </w:numPr>
        <w:spacing w:after="0" w:line="480" w:lineRule="auto"/>
        <w:ind w:left="851"/>
        <w:jc w:val="both"/>
        <w:rPr>
          <w:rFonts w:ascii="Times New Roman" w:eastAsia="Times New Roman" w:hAnsi="Times New Roman" w:cs="Times New Roman"/>
          <w:b/>
          <w:sz w:val="24"/>
          <w:szCs w:val="24"/>
        </w:rPr>
      </w:pPr>
      <w:r w:rsidRPr="00CB4DBC">
        <w:rPr>
          <w:rFonts w:ascii="Times New Roman" w:eastAsia="Times New Roman" w:hAnsi="Times New Roman" w:cs="Times New Roman"/>
          <w:b/>
          <w:sz w:val="24"/>
          <w:szCs w:val="24"/>
        </w:rPr>
        <w:t>Jenis dan Sifat Penelitian</w:t>
      </w:r>
    </w:p>
    <w:p w:rsidR="00FF35EF" w:rsidRPr="00CB4DBC" w:rsidRDefault="00FF35EF" w:rsidP="00FF35EF">
      <w:pPr>
        <w:pStyle w:val="ListParagraph"/>
        <w:numPr>
          <w:ilvl w:val="0"/>
          <w:numId w:val="4"/>
        </w:numPr>
        <w:spacing w:after="0" w:line="480" w:lineRule="auto"/>
        <w:ind w:left="1276"/>
        <w:jc w:val="both"/>
        <w:rPr>
          <w:rFonts w:ascii="Times New Roman" w:eastAsia="Times New Roman" w:hAnsi="Times New Roman" w:cs="Times New Roman"/>
          <w:sz w:val="24"/>
          <w:szCs w:val="24"/>
        </w:rPr>
      </w:pPr>
      <w:r w:rsidRPr="00CB4DBC">
        <w:rPr>
          <w:rFonts w:ascii="Times New Roman" w:eastAsia="Times New Roman" w:hAnsi="Times New Roman" w:cs="Times New Roman"/>
          <w:sz w:val="24"/>
          <w:szCs w:val="24"/>
        </w:rPr>
        <w:t>Jenis Penelitian</w:t>
      </w:r>
    </w:p>
    <w:p w:rsidR="00FF35EF" w:rsidRPr="00723566" w:rsidRDefault="00FF35EF" w:rsidP="00FF35EF">
      <w:pPr>
        <w:pStyle w:val="ListParagraph"/>
        <w:spacing w:after="0" w:line="480" w:lineRule="auto"/>
        <w:ind w:left="1080" w:firstLine="720"/>
        <w:jc w:val="both"/>
        <w:rPr>
          <w:rFonts w:ascii="Times New Roman" w:hAnsi="Times New Roman" w:cs="Times New Roman"/>
          <w:sz w:val="24"/>
          <w:szCs w:val="24"/>
          <w:lang w:val="id-ID"/>
        </w:rPr>
      </w:pPr>
      <w:r w:rsidRPr="00CB4DBC">
        <w:rPr>
          <w:rFonts w:ascii="Times New Roman" w:eastAsia="Times New Roman" w:hAnsi="Times New Roman" w:cs="Times New Roman"/>
          <w:sz w:val="24"/>
          <w:szCs w:val="24"/>
        </w:rPr>
        <w:t>Jika dilihat dari jenis penelitian ini termasuk kedalam penelitian lapangan field research. Dinamakan studi lapangan kerena tempat penelitian ini dilapangan kehidupan, dan dalam arti bukan dalam perpustakaan ataupun laboratorium. Seperti</w:t>
      </w:r>
      <w:r>
        <w:rPr>
          <w:rFonts w:ascii="Times New Roman" w:eastAsia="Times New Roman" w:hAnsi="Times New Roman" w:cs="Times New Roman"/>
          <w:sz w:val="24"/>
          <w:szCs w:val="24"/>
        </w:rPr>
        <w:t xml:space="preserve"> yang dijelaskan oleh M. Iqbal H</w:t>
      </w:r>
      <w:r w:rsidRPr="00CB4DBC">
        <w:rPr>
          <w:rFonts w:ascii="Times New Roman" w:eastAsia="Times New Roman" w:hAnsi="Times New Roman" w:cs="Times New Roman"/>
          <w:sz w:val="24"/>
          <w:szCs w:val="24"/>
        </w:rPr>
        <w:t xml:space="preserve">asan dalam bukunya materi metodologi penelitian dan aplikasinya. Bahwa penelitian apangan pada hakikatnya yaitu penelitian yang </w:t>
      </w:r>
      <w:r w:rsidRPr="00CB4DBC">
        <w:rPr>
          <w:rFonts w:ascii="Times New Roman" w:eastAsia="Times New Roman" w:hAnsi="Times New Roman" w:cs="Times New Roman"/>
          <w:sz w:val="24"/>
          <w:szCs w:val="24"/>
        </w:rPr>
        <w:lastRenderedPageBreak/>
        <w:t>dilaksanakan dilapangan dan pada responden.</w:t>
      </w:r>
      <w:r>
        <w:rPr>
          <w:rStyle w:val="FootnoteReference"/>
          <w:rFonts w:ascii="Times New Roman" w:eastAsia="Times New Roman" w:hAnsi="Times New Roman" w:cs="Times New Roman"/>
          <w:sz w:val="24"/>
          <w:szCs w:val="24"/>
        </w:rPr>
        <w:footnoteReference w:id="6"/>
      </w:r>
      <w:r w:rsidRPr="00CB4DBC">
        <w:rPr>
          <w:rFonts w:ascii="Times New Roman" w:hAnsi="Times New Roman" w:cs="Times New Roman"/>
          <w:sz w:val="24"/>
          <w:szCs w:val="24"/>
          <w:lang w:val="id-ID"/>
        </w:rPr>
        <w:t xml:space="preserve"> Proses penelitian ini mengangkat data permasalahan yang ada dilapangan yang </w:t>
      </w:r>
      <w:r w:rsidRPr="00CB4DBC">
        <w:rPr>
          <w:rFonts w:ascii="Times New Roman" w:hAnsi="Times New Roman" w:cs="Times New Roman"/>
          <w:sz w:val="24"/>
          <w:szCs w:val="24"/>
        </w:rPr>
        <w:t xml:space="preserve">ada </w:t>
      </w:r>
      <w:r w:rsidRPr="00CB4DBC">
        <w:rPr>
          <w:rFonts w:ascii="Times New Roman" w:hAnsi="Times New Roman" w:cs="Times New Roman"/>
          <w:sz w:val="24"/>
          <w:szCs w:val="24"/>
          <w:lang w:val="id-ID"/>
        </w:rPr>
        <w:t xml:space="preserve">dalam hal ini adalah </w:t>
      </w:r>
      <w:r w:rsidRPr="00CB4DBC">
        <w:rPr>
          <w:rFonts w:ascii="Times New Roman" w:hAnsi="Times New Roman" w:cs="Times New Roman"/>
          <w:sz w:val="24"/>
          <w:szCs w:val="24"/>
        </w:rPr>
        <w:t>Fungsi Sosial Komunitas Jendela Terhadap Pembinaan Religiusitas Anak Pemulung Kelurahan Bakung Kecamatan Teluk Betung Barat</w:t>
      </w:r>
      <w:r w:rsidRPr="00CB4DBC">
        <w:rPr>
          <w:rFonts w:ascii="Times New Roman" w:hAnsi="Times New Roman" w:cs="Times New Roman"/>
          <w:sz w:val="24"/>
          <w:szCs w:val="24"/>
          <w:lang w:val="id-ID"/>
        </w:rPr>
        <w:t xml:space="preserve"> Bandar Lampung. </w:t>
      </w:r>
    </w:p>
    <w:p w:rsidR="00FF35EF" w:rsidRPr="00CB4DBC" w:rsidRDefault="00FF35EF" w:rsidP="00FF35EF">
      <w:pPr>
        <w:pStyle w:val="ListParagraph"/>
        <w:numPr>
          <w:ilvl w:val="0"/>
          <w:numId w:val="4"/>
        </w:numPr>
        <w:spacing w:after="0" w:line="480" w:lineRule="auto"/>
        <w:ind w:left="1080"/>
        <w:jc w:val="both"/>
        <w:rPr>
          <w:rFonts w:ascii="Times New Roman" w:eastAsia="Times New Roman" w:hAnsi="Times New Roman" w:cs="Times New Roman"/>
          <w:sz w:val="24"/>
          <w:szCs w:val="24"/>
        </w:rPr>
      </w:pPr>
      <w:r w:rsidRPr="00CB4DBC">
        <w:rPr>
          <w:rFonts w:ascii="Times New Roman" w:eastAsia="Times New Roman" w:hAnsi="Times New Roman" w:cs="Times New Roman"/>
          <w:sz w:val="24"/>
          <w:szCs w:val="24"/>
        </w:rPr>
        <w:t>Sifat Penelitian</w:t>
      </w:r>
    </w:p>
    <w:p w:rsidR="00FF35EF" w:rsidRDefault="00FF35EF" w:rsidP="00FF35EF">
      <w:pPr>
        <w:pStyle w:val="ListParagraph"/>
        <w:spacing w:after="0" w:line="480" w:lineRule="auto"/>
        <w:ind w:left="1134" w:firstLine="360"/>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id-ID"/>
        </w:rPr>
        <w:t xml:space="preserve">enelitian ini menggunakan </w:t>
      </w:r>
      <w:r w:rsidRPr="00CB4DBC">
        <w:rPr>
          <w:rFonts w:ascii="Times New Roman" w:hAnsi="Times New Roman" w:cs="Times New Roman"/>
          <w:sz w:val="24"/>
          <w:szCs w:val="24"/>
          <w:lang w:val="id-ID"/>
        </w:rPr>
        <w:t>penelitian kualitatif dalam penelitian kualitatif rumusan masalah lebih ditekankan untuk mengungkapakan aspi sifatnya penelitian penelitian ini bersifat deskriftif kualitatif. Bogdan Taylor mengemukakan bahwa metode kualitatif merupakan Data primer (</w:t>
      </w:r>
      <w:r w:rsidRPr="00CB4DBC">
        <w:rPr>
          <w:rFonts w:ascii="Times New Roman" w:hAnsi="Times New Roman" w:cs="Times New Roman"/>
          <w:i/>
          <w:sz w:val="24"/>
          <w:szCs w:val="24"/>
          <w:lang w:val="id-ID"/>
        </w:rPr>
        <w:t xml:space="preserve">primary data), </w:t>
      </w:r>
      <w:r w:rsidRPr="00CB4DBC">
        <w:rPr>
          <w:rFonts w:ascii="Times New Roman" w:hAnsi="Times New Roman" w:cs="Times New Roman"/>
          <w:sz w:val="24"/>
          <w:szCs w:val="24"/>
          <w:lang w:val="id-ID"/>
        </w:rPr>
        <w:t>yaitu data empirik yang diperoleh secara langsung dari objek penelitian perorangan dariobjek penelitian perorangan, kelompok, dan organisasi. Prosedur penelitian yang menghasilkan data deskriftif berupa kata-kata tertulis atau tidak tertulis yaitu perilaku seseorang yang dapat diamati.</w:t>
      </w:r>
      <w:r>
        <w:rPr>
          <w:rStyle w:val="FootnoteReference"/>
          <w:rFonts w:ascii="Times New Roman" w:hAnsi="Times New Roman" w:cs="Times New Roman"/>
          <w:sz w:val="24"/>
          <w:szCs w:val="24"/>
          <w:lang w:val="id-ID"/>
        </w:rPr>
        <w:footnoteReference w:id="7"/>
      </w:r>
      <w:r w:rsidRPr="00CB4DBC">
        <w:rPr>
          <w:rFonts w:ascii="Times New Roman" w:hAnsi="Times New Roman" w:cs="Times New Roman"/>
          <w:sz w:val="24"/>
          <w:szCs w:val="24"/>
        </w:rPr>
        <w:t xml:space="preserve"> Peneliti akan mendeskripsikan bagaimana proses pembinaan nilai religiusitas terhadap anak-anak pemulung di komunitas jendela dimana peneliti maupun informan denga leluasa memberikan ide, saran, pendapat ataupun yang mereka rasakan masing-masing terkait peran komunitas jendela terhadap pembinaan religiusitas anak pemulung.</w:t>
      </w:r>
    </w:p>
    <w:p w:rsidR="00FF35EF" w:rsidRPr="00FF35EF" w:rsidRDefault="00FF35EF" w:rsidP="00FF35EF">
      <w:pPr>
        <w:spacing w:after="0" w:line="480" w:lineRule="auto"/>
        <w:jc w:val="both"/>
        <w:rPr>
          <w:rFonts w:ascii="Times New Roman" w:hAnsi="Times New Roman" w:cs="Times New Roman"/>
          <w:b/>
          <w:sz w:val="24"/>
          <w:szCs w:val="24"/>
        </w:rPr>
      </w:pPr>
      <w:r w:rsidRPr="00FF35EF">
        <w:rPr>
          <w:rFonts w:ascii="Times New Roman" w:hAnsi="Times New Roman" w:cs="Times New Roman"/>
          <w:b/>
          <w:sz w:val="24"/>
          <w:szCs w:val="24"/>
        </w:rPr>
        <w:t xml:space="preserve">Teori Struktural Fungsional </w:t>
      </w:r>
    </w:p>
    <w:p w:rsidR="00FF35EF" w:rsidRPr="007F5A78" w:rsidRDefault="00FF35EF" w:rsidP="00FF35EF">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Teori </w:t>
      </w:r>
      <w:r w:rsidRPr="00CB4DBC">
        <w:rPr>
          <w:rFonts w:ascii="Times New Roman" w:hAnsi="Times New Roman" w:cs="Times New Roman"/>
          <w:sz w:val="24"/>
          <w:szCs w:val="24"/>
        </w:rPr>
        <w:t>struktural</w:t>
      </w:r>
      <w:r>
        <w:rPr>
          <w:rFonts w:ascii="Times New Roman" w:hAnsi="Times New Roman" w:cs="Times New Roman"/>
          <w:sz w:val="24"/>
          <w:szCs w:val="24"/>
        </w:rPr>
        <w:t xml:space="preserve">fungsional </w:t>
      </w:r>
      <w:r w:rsidRPr="00CB4DBC">
        <w:rPr>
          <w:rFonts w:ascii="Times New Roman" w:hAnsi="Times New Roman" w:cs="Times New Roman"/>
          <w:sz w:val="24"/>
          <w:szCs w:val="24"/>
        </w:rPr>
        <w:t xml:space="preserve">pertama kali dikembangkan dan dipopulerkan oleh Talcot Parsons. Talcot Parsons adalah seorang sosiolog kontemporer dari Amerika yang meggunakan pendekatan fungsional dalam melihat masyarakat, baik yang menyangkut </w:t>
      </w:r>
      <w:r w:rsidRPr="00CB4DBC">
        <w:rPr>
          <w:rFonts w:ascii="Times New Roman" w:hAnsi="Times New Roman" w:cs="Times New Roman"/>
          <w:sz w:val="24"/>
          <w:szCs w:val="24"/>
        </w:rPr>
        <w:lastRenderedPageBreak/>
        <w:t>fungsi dan prosesnya.</w:t>
      </w:r>
      <w:r>
        <w:rPr>
          <w:rStyle w:val="FootnoteReference"/>
          <w:rFonts w:ascii="Times New Roman" w:hAnsi="Times New Roman" w:cs="Times New Roman"/>
          <w:sz w:val="24"/>
          <w:szCs w:val="24"/>
        </w:rPr>
        <w:footnoteReference w:id="8"/>
      </w:r>
      <w:r w:rsidRPr="00CB4DBC">
        <w:rPr>
          <w:rFonts w:ascii="Times New Roman" w:hAnsi="Times New Roman" w:cs="Times New Roman"/>
          <w:sz w:val="24"/>
          <w:szCs w:val="24"/>
        </w:rPr>
        <w:t xml:space="preserve"> Teori </w:t>
      </w:r>
      <w:r>
        <w:rPr>
          <w:rFonts w:ascii="Times New Roman" w:hAnsi="Times New Roman" w:cs="Times New Roman"/>
          <w:sz w:val="24"/>
          <w:szCs w:val="24"/>
        </w:rPr>
        <w:t xml:space="preserve">Struktural fungsional </w:t>
      </w:r>
      <w:r w:rsidRPr="00CB4DBC">
        <w:rPr>
          <w:rFonts w:ascii="Times New Roman" w:hAnsi="Times New Roman" w:cs="Times New Roman"/>
          <w:sz w:val="24"/>
          <w:szCs w:val="24"/>
        </w:rPr>
        <w:t>yang dikemukakan oleh Talcott Parsons bahwa sebuah masyarakat agar tetap eksis dalam mempertahankan keberadaanya harus dapat melakukan fungsi-fungsi atau memenuhi kebutuhan-kebutuhan sebagai sebuah sistem. Teor</w:t>
      </w:r>
      <w:r>
        <w:rPr>
          <w:rFonts w:ascii="Times New Roman" w:hAnsi="Times New Roman" w:cs="Times New Roman"/>
          <w:sz w:val="24"/>
          <w:szCs w:val="24"/>
        </w:rPr>
        <w:t xml:space="preserve">i struktural fungsional </w:t>
      </w:r>
      <w:r w:rsidRPr="00CB4DBC">
        <w:rPr>
          <w:rFonts w:ascii="Times New Roman" w:hAnsi="Times New Roman" w:cs="Times New Roman"/>
          <w:sz w:val="24"/>
          <w:szCs w:val="24"/>
        </w:rPr>
        <w:t>dari Person peneliti gunakan untuk mengkaji fungsi sosial komunitas jendela terhadap pembinaan religiusitas anak pemulung. Kehidupan suatu masyarakat memiliki struktur dan bekerja sebagai sistem. Saling bekerja dengan memainkan fungsinya masing-masing yang tentunya fungsi tersebut bermanfaat dan memiliki nilai guna bagi anak-anak pemulung serta diperlukan oleh struktur sosial secara keseluruhan sehingga tercipta hasil akhir yang baik dan terciptanya masyarakat yang sehat apabila kebutuhan sistem sosial dapat terpenuhi.</w:t>
      </w:r>
      <w:r>
        <w:rPr>
          <w:rStyle w:val="FootnoteReference"/>
          <w:rFonts w:ascii="Times New Roman" w:hAnsi="Times New Roman" w:cs="Times New Roman"/>
          <w:sz w:val="24"/>
          <w:szCs w:val="24"/>
        </w:rPr>
        <w:footnoteReference w:id="9"/>
      </w:r>
    </w:p>
    <w:p w:rsidR="00FF35EF" w:rsidRPr="00CB4DBC" w:rsidRDefault="00FF35EF" w:rsidP="00FF35EF">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Bahasan tentang struktural fungsional </w:t>
      </w:r>
      <w:r w:rsidRPr="00CB4DBC">
        <w:rPr>
          <w:rFonts w:ascii="Times New Roman" w:hAnsi="Times New Roman" w:cs="Times New Roman"/>
          <w:sz w:val="24"/>
          <w:szCs w:val="24"/>
        </w:rPr>
        <w:t>Parsons tidak luput dari empat fungsi penting yang terkenal dengan AGIL. Suatu fungsi adalah kumpulan kegiatan yang ditujukan ke arah pemenuhan kebutuhan tertentu atau kebutuhan sistem.</w:t>
      </w:r>
    </w:p>
    <w:p w:rsidR="00FF35EF" w:rsidRDefault="00FF35EF" w:rsidP="00FF35EF">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 xml:space="preserve">Konsep AGIL menjelaskan bahwa Masyarakat akan berada dalam keadaan harmonis dan seimbang bila institusi atau lembaga-lembaga yang ada pada  masyarakat, struktur masyarakat yang dapat menjalankan fungsi dengan baik dengan tetap menjaga nilai dan norma yang di junjung tinggi oleh masyarakat tersebut. </w:t>
      </w:r>
    </w:p>
    <w:p w:rsidR="00FF35EF" w:rsidRPr="007F5A78" w:rsidRDefault="00FF35EF" w:rsidP="00FF35EF">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rPr>
        <w:t xml:space="preserve">Struktural fungsional </w:t>
      </w:r>
      <w:r w:rsidRPr="00355787">
        <w:rPr>
          <w:rFonts w:ascii="Times New Roman" w:hAnsi="Times New Roman" w:cs="Times New Roman"/>
          <w:sz w:val="24"/>
          <w:szCs w:val="24"/>
        </w:rPr>
        <w:t>sering menggunakan konsep sistem ketika membahas struktur atau lembaga sosial. Sistem ialah organisasi dari keseluruhan bagian-bagian yang saling berkaitan. Sistem sosial ialah struktur atau bagian yang saling berh</w:t>
      </w:r>
      <w:r>
        <w:rPr>
          <w:rFonts w:ascii="Times New Roman" w:hAnsi="Times New Roman" w:cs="Times New Roman"/>
          <w:sz w:val="24"/>
          <w:szCs w:val="24"/>
        </w:rPr>
        <w:t xml:space="preserve">ubungan atau posisi-posisi yang </w:t>
      </w:r>
      <w:r w:rsidRPr="00355787">
        <w:rPr>
          <w:rFonts w:ascii="Times New Roman" w:hAnsi="Times New Roman" w:cs="Times New Roman"/>
          <w:sz w:val="24"/>
          <w:szCs w:val="24"/>
        </w:rPr>
        <w:t xml:space="preserve">saling dihubungkan oleh peranan timbal balik yang diharapkan. Misalnya, status </w:t>
      </w:r>
      <w:r w:rsidRPr="00355787">
        <w:rPr>
          <w:rFonts w:ascii="Times New Roman" w:hAnsi="Times New Roman" w:cs="Times New Roman"/>
          <w:sz w:val="24"/>
          <w:szCs w:val="24"/>
        </w:rPr>
        <w:lastRenderedPageBreak/>
        <w:t>suami, istri, dan anak yang saling berhubungan sehingga membentuk suatu lembaga yang kita kenal sebagai keluarga.</w:t>
      </w:r>
      <w:r>
        <w:rPr>
          <w:rStyle w:val="FootnoteReference"/>
          <w:rFonts w:ascii="Times New Roman" w:hAnsi="Times New Roman" w:cs="Times New Roman"/>
          <w:sz w:val="24"/>
          <w:szCs w:val="24"/>
        </w:rPr>
        <w:footnoteReference w:id="10"/>
      </w:r>
      <w:r w:rsidRPr="00CB4DBC">
        <w:rPr>
          <w:rFonts w:ascii="Times New Roman" w:hAnsi="Times New Roman" w:cs="Times New Roman"/>
          <w:sz w:val="24"/>
          <w:szCs w:val="24"/>
        </w:rPr>
        <w:t xml:space="preserve"> Parsons</w:t>
      </w:r>
      <w:r>
        <w:rPr>
          <w:rFonts w:ascii="Times New Roman" w:hAnsi="Times New Roman" w:cs="Times New Roman"/>
          <w:sz w:val="24"/>
          <w:szCs w:val="24"/>
        </w:rPr>
        <w:t xml:space="preserve"> mengemukakan </w:t>
      </w:r>
      <w:r w:rsidRPr="00CB4DBC">
        <w:rPr>
          <w:rFonts w:ascii="Times New Roman" w:hAnsi="Times New Roman" w:cs="Times New Roman"/>
          <w:sz w:val="24"/>
          <w:szCs w:val="24"/>
        </w:rPr>
        <w:t>ada 4 fungsi penting yang diperlukan semua sistem agar tetap bertahan, yaitu</w:t>
      </w:r>
      <w:r>
        <w:rPr>
          <w:rStyle w:val="FootnoteReference"/>
          <w:rFonts w:ascii="Times New Roman" w:hAnsi="Times New Roman" w:cs="Times New Roman"/>
          <w:sz w:val="24"/>
          <w:szCs w:val="24"/>
        </w:rPr>
        <w:footnoteReference w:id="11"/>
      </w:r>
    </w:p>
    <w:p w:rsidR="00FF35EF" w:rsidRPr="00CB4DBC" w:rsidRDefault="00FF35EF" w:rsidP="00FF35EF">
      <w:pPr>
        <w:pStyle w:val="ListParagraph"/>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a. </w:t>
      </w:r>
      <w:r>
        <w:rPr>
          <w:rFonts w:ascii="Times New Roman" w:hAnsi="Times New Roman" w:cs="Times New Roman"/>
          <w:sz w:val="24"/>
          <w:szCs w:val="24"/>
        </w:rPr>
        <w:tab/>
      </w:r>
      <w:r w:rsidRPr="00CB4DBC">
        <w:rPr>
          <w:rFonts w:ascii="Times New Roman" w:hAnsi="Times New Roman" w:cs="Times New Roman"/>
          <w:i/>
          <w:iCs/>
          <w:sz w:val="24"/>
          <w:szCs w:val="24"/>
        </w:rPr>
        <w:t xml:space="preserve">Adaptation </w:t>
      </w:r>
      <w:r w:rsidRPr="00CB4DBC">
        <w:rPr>
          <w:rFonts w:ascii="Times New Roman" w:hAnsi="Times New Roman" w:cs="Times New Roman"/>
          <w:sz w:val="24"/>
          <w:szCs w:val="24"/>
        </w:rPr>
        <w:t xml:space="preserve">(adaptasi) : sebuah sistem harus mampu menanggulangi situasi yang genting. Sistem harus menyesuaikan diri dengan lingkungan dan menyesuaikan lingkungan itu dengan keutuhannya. </w:t>
      </w:r>
    </w:p>
    <w:p w:rsidR="00FF35EF" w:rsidRPr="00CB4DBC" w:rsidRDefault="00FF35EF" w:rsidP="00FF35EF">
      <w:pPr>
        <w:pStyle w:val="ListParagraph"/>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 b. </w:t>
      </w:r>
      <w:r>
        <w:rPr>
          <w:rFonts w:ascii="Times New Roman" w:hAnsi="Times New Roman" w:cs="Times New Roman"/>
          <w:sz w:val="24"/>
          <w:szCs w:val="24"/>
        </w:rPr>
        <w:tab/>
      </w:r>
      <w:r w:rsidRPr="00CB4DBC">
        <w:rPr>
          <w:rFonts w:ascii="Times New Roman" w:hAnsi="Times New Roman" w:cs="Times New Roman"/>
          <w:i/>
          <w:iCs/>
          <w:sz w:val="24"/>
          <w:szCs w:val="24"/>
        </w:rPr>
        <w:t>Goal attainment</w:t>
      </w:r>
      <w:r w:rsidRPr="00CB4DBC">
        <w:rPr>
          <w:rFonts w:ascii="Times New Roman" w:hAnsi="Times New Roman" w:cs="Times New Roman"/>
          <w:sz w:val="24"/>
          <w:szCs w:val="24"/>
        </w:rPr>
        <w:t xml:space="preserve"> (pencapaian tujuan) : sebuah sistem harus mendefinisikan dan mencapai tujuan utamanya.</w:t>
      </w:r>
    </w:p>
    <w:p w:rsidR="00FF35EF" w:rsidRPr="00CB4DBC" w:rsidRDefault="00FF35EF" w:rsidP="00FF35EF">
      <w:pPr>
        <w:pStyle w:val="ListParagraph"/>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 c.</w:t>
      </w:r>
      <w:r>
        <w:rPr>
          <w:rFonts w:ascii="Times New Roman" w:hAnsi="Times New Roman" w:cs="Times New Roman"/>
          <w:i/>
          <w:iCs/>
          <w:sz w:val="24"/>
          <w:szCs w:val="24"/>
        </w:rPr>
        <w:tab/>
      </w:r>
      <w:r w:rsidRPr="00CB4DBC">
        <w:rPr>
          <w:rFonts w:ascii="Times New Roman" w:hAnsi="Times New Roman" w:cs="Times New Roman"/>
          <w:i/>
          <w:iCs/>
          <w:sz w:val="24"/>
          <w:szCs w:val="24"/>
        </w:rPr>
        <w:t>Integration</w:t>
      </w:r>
      <w:r w:rsidRPr="00CB4DBC">
        <w:rPr>
          <w:rFonts w:ascii="Times New Roman" w:hAnsi="Times New Roman" w:cs="Times New Roman"/>
          <w:sz w:val="24"/>
          <w:szCs w:val="24"/>
        </w:rPr>
        <w:t xml:space="preserve"> (integrasi) : sebuah sistem harus mengatur antar hubungan bagian-bagian yang menjadi komponennya. Sistem juga harus mengelola antar hubungan ketiga fungsi penting lainnya (A, G,L). </w:t>
      </w:r>
    </w:p>
    <w:p w:rsidR="00DA45E4" w:rsidRDefault="00FF35EF" w:rsidP="00126CB8">
      <w:pPr>
        <w:pStyle w:val="ListParagraph"/>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d. </w:t>
      </w:r>
      <w:r>
        <w:rPr>
          <w:rFonts w:ascii="Times New Roman" w:hAnsi="Times New Roman" w:cs="Times New Roman"/>
          <w:sz w:val="24"/>
          <w:szCs w:val="24"/>
        </w:rPr>
        <w:tab/>
      </w:r>
      <w:r w:rsidRPr="00CB4DBC">
        <w:rPr>
          <w:rFonts w:ascii="Times New Roman" w:hAnsi="Times New Roman" w:cs="Times New Roman"/>
          <w:i/>
          <w:iCs/>
          <w:sz w:val="24"/>
          <w:szCs w:val="24"/>
        </w:rPr>
        <w:t xml:space="preserve">Latency </w:t>
      </w:r>
      <w:r w:rsidRPr="00CB4DBC">
        <w:rPr>
          <w:rFonts w:ascii="Times New Roman" w:hAnsi="Times New Roman" w:cs="Times New Roman"/>
          <w:sz w:val="24"/>
          <w:szCs w:val="24"/>
        </w:rPr>
        <w:t xml:space="preserve">(latensi atau pemilihan pola) : sebuah sistem harus melengkapi, memelihara, dan memperbaiki, baik motivasi individual maupun pola-pola kultural yang menciptakan dan menopang motivasi. </w:t>
      </w:r>
    </w:p>
    <w:p w:rsidR="00DA45E4" w:rsidRDefault="00DA45E4" w:rsidP="00DA45E4">
      <w:pPr>
        <w:spacing w:line="480" w:lineRule="auto"/>
        <w:jc w:val="both"/>
        <w:rPr>
          <w:rFonts w:ascii="Times New Roman" w:hAnsi="Times New Roman" w:cs="Times New Roman"/>
          <w:b/>
          <w:sz w:val="24"/>
          <w:szCs w:val="24"/>
        </w:rPr>
      </w:pPr>
      <w:r w:rsidRPr="00DA45E4">
        <w:rPr>
          <w:rFonts w:ascii="Times New Roman" w:hAnsi="Times New Roman" w:cs="Times New Roman"/>
          <w:b/>
          <w:sz w:val="24"/>
          <w:szCs w:val="24"/>
        </w:rPr>
        <w:t xml:space="preserve">Kegiatan </w:t>
      </w:r>
      <w:r w:rsidR="00AF48DB">
        <w:rPr>
          <w:rFonts w:ascii="Times New Roman" w:hAnsi="Times New Roman" w:cs="Times New Roman"/>
          <w:b/>
          <w:sz w:val="24"/>
          <w:szCs w:val="24"/>
        </w:rPr>
        <w:t xml:space="preserve">Sosial Dan Religiusitas </w:t>
      </w:r>
      <w:r w:rsidRPr="00DA45E4">
        <w:rPr>
          <w:rFonts w:ascii="Times New Roman" w:hAnsi="Times New Roman" w:cs="Times New Roman"/>
          <w:b/>
          <w:sz w:val="24"/>
          <w:szCs w:val="24"/>
        </w:rPr>
        <w:t xml:space="preserve">Komunitas Jendela di Kelurahan Bakung Kecamatan Teluk Betung Barat </w:t>
      </w:r>
    </w:p>
    <w:p w:rsidR="00DA45E4" w:rsidRDefault="00DA45E4" w:rsidP="00DA45E4">
      <w:pPr>
        <w:pStyle w:val="ListParagraph"/>
        <w:numPr>
          <w:ilvl w:val="0"/>
          <w:numId w:val="8"/>
        </w:numPr>
        <w:spacing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Kegiatan di bidang sosial </w:t>
      </w:r>
    </w:p>
    <w:p w:rsidR="0009033D" w:rsidRPr="00D63F00" w:rsidRDefault="00DA45E4" w:rsidP="00D63F00">
      <w:pPr>
        <w:pStyle w:val="ListParagraph"/>
        <w:spacing w:line="480" w:lineRule="auto"/>
        <w:ind w:left="851" w:firstLine="589"/>
        <w:jc w:val="both"/>
        <w:rPr>
          <w:rFonts w:ascii="Times New Roman" w:hAnsi="Times New Roman" w:cs="Times New Roman"/>
          <w:sz w:val="24"/>
          <w:szCs w:val="24"/>
        </w:rPr>
      </w:pPr>
      <w:r w:rsidRPr="00847BD1">
        <w:rPr>
          <w:rFonts w:ascii="Times New Roman" w:hAnsi="Times New Roman" w:cs="Times New Roman"/>
          <w:sz w:val="24"/>
          <w:szCs w:val="24"/>
        </w:rPr>
        <w:t xml:space="preserve">Kegiatan yang diberikan para volunteer di bidang sosial pada anak-anak komunitas jendela yaitu, kegiatan khusus dan rutinnya yaitu datang ke komunitas jendela setiap hari minggu untuk belajar, karena pada dasarnya adanya komunitas </w:t>
      </w:r>
      <w:r w:rsidRPr="00847BD1">
        <w:rPr>
          <w:rFonts w:ascii="Times New Roman" w:hAnsi="Times New Roman" w:cs="Times New Roman"/>
          <w:sz w:val="24"/>
          <w:szCs w:val="24"/>
        </w:rPr>
        <w:lastRenderedPageBreak/>
        <w:t xml:space="preserve">jendela ini untuk mengajarkan anak-anak pemulung terakait pendidikan formal dan informal. </w:t>
      </w:r>
      <w:r w:rsidRPr="00847BD1">
        <w:rPr>
          <w:rFonts w:ascii="Times New Roman" w:hAnsi="Times New Roman" w:cs="Times New Roman"/>
          <w:sz w:val="24"/>
          <w:szCs w:val="24"/>
          <w:lang w:val="id-ID"/>
        </w:rPr>
        <w:t>Berjalannya kegiatan komunitas jendela ini dari terbentuknya divisi-divisi yang terstruktur kemudian para divisi mengembangkan kegiatanya, adapun dari divisi program itu sendiri materi sudah terjadwal deng</w:t>
      </w:r>
      <w:r>
        <w:rPr>
          <w:rFonts w:ascii="Times New Roman" w:hAnsi="Times New Roman" w:cs="Times New Roman"/>
          <w:sz w:val="24"/>
          <w:szCs w:val="24"/>
          <w:lang w:val="id-ID"/>
        </w:rPr>
        <w:t>an meliputi kegiatan  umum</w:t>
      </w:r>
      <w:r w:rsidRPr="00847BD1">
        <w:rPr>
          <w:rFonts w:ascii="Times New Roman" w:hAnsi="Times New Roman" w:cs="Times New Roman"/>
          <w:sz w:val="24"/>
          <w:szCs w:val="24"/>
          <w:lang w:val="id-ID"/>
        </w:rPr>
        <w:t xml:space="preserve"> seperti</w:t>
      </w:r>
      <w:r w:rsidR="0009033D">
        <w:rPr>
          <w:rFonts w:ascii="Times New Roman" w:hAnsi="Times New Roman" w:cs="Times New Roman"/>
          <w:sz w:val="24"/>
          <w:szCs w:val="24"/>
        </w:rPr>
        <w:t>:</w:t>
      </w:r>
    </w:p>
    <w:p w:rsidR="00DA45E4" w:rsidRPr="00E805D8" w:rsidRDefault="00DA45E4" w:rsidP="00DA45E4">
      <w:pPr>
        <w:pStyle w:val="ListParagraph"/>
        <w:numPr>
          <w:ilvl w:val="1"/>
          <w:numId w:val="9"/>
        </w:numPr>
        <w:spacing w:line="480" w:lineRule="auto"/>
        <w:ind w:left="851"/>
        <w:jc w:val="both"/>
        <w:rPr>
          <w:rFonts w:ascii="Times New Roman" w:hAnsi="Times New Roman" w:cs="Times New Roman"/>
          <w:sz w:val="24"/>
          <w:szCs w:val="24"/>
        </w:rPr>
      </w:pPr>
      <w:r w:rsidRPr="00B42C48">
        <w:rPr>
          <w:rFonts w:ascii="Times New Roman" w:hAnsi="Times New Roman" w:cs="Times New Roman"/>
          <w:i/>
          <w:sz w:val="24"/>
          <w:szCs w:val="24"/>
        </w:rPr>
        <w:t>Sunday exsplor</w:t>
      </w:r>
    </w:p>
    <w:p w:rsidR="00DA45E4" w:rsidRDefault="00DA45E4" w:rsidP="00DA45E4">
      <w:pPr>
        <w:pStyle w:val="FootnoteText"/>
        <w:spacing w:line="480" w:lineRule="auto"/>
        <w:ind w:left="851" w:firstLine="589"/>
        <w:jc w:val="both"/>
        <w:rPr>
          <w:rFonts w:ascii="Times New Roman" w:hAnsi="Times New Roman" w:cs="Times New Roman"/>
          <w:sz w:val="24"/>
          <w:szCs w:val="24"/>
        </w:rPr>
      </w:pPr>
      <w:r w:rsidRPr="00B42C48">
        <w:rPr>
          <w:rFonts w:ascii="Times New Roman" w:hAnsi="Times New Roman" w:cs="Times New Roman"/>
          <w:i/>
          <w:sz w:val="24"/>
          <w:szCs w:val="24"/>
        </w:rPr>
        <w:t>Sunday exsplor</w:t>
      </w:r>
      <w:r>
        <w:rPr>
          <w:rFonts w:ascii="Times New Roman" w:hAnsi="Times New Roman" w:cs="Times New Roman"/>
          <w:sz w:val="24"/>
          <w:szCs w:val="24"/>
        </w:rPr>
        <w:t xml:space="preserve"> yaitu </w:t>
      </w:r>
      <w:r w:rsidRPr="00E805D8">
        <w:rPr>
          <w:rFonts w:ascii="Times New Roman" w:hAnsi="Times New Roman" w:cs="Times New Roman"/>
          <w:sz w:val="24"/>
          <w:szCs w:val="24"/>
        </w:rPr>
        <w:t>kegia</w:t>
      </w:r>
      <w:r>
        <w:rPr>
          <w:rFonts w:ascii="Times New Roman" w:hAnsi="Times New Roman" w:cs="Times New Roman"/>
          <w:sz w:val="24"/>
          <w:szCs w:val="24"/>
        </w:rPr>
        <w:t xml:space="preserve">tan belajar mengajar dari luar, </w:t>
      </w:r>
      <w:r w:rsidRPr="00E805D8">
        <w:rPr>
          <w:rFonts w:ascii="Times New Roman" w:hAnsi="Times New Roman" w:cs="Times New Roman"/>
          <w:sz w:val="24"/>
          <w:szCs w:val="24"/>
        </w:rPr>
        <w:t xml:space="preserve">kegiatan jangka panjang yaitu kegiatan belajar mengajar pada setiap minggu, dan kegiatan setiap ulang tahun komunitas jendela, kemudian kegiatan jangka pendeknya yaitu </w:t>
      </w:r>
      <w:r w:rsidRPr="00B37E46">
        <w:rPr>
          <w:rFonts w:ascii="Times New Roman" w:hAnsi="Times New Roman" w:cs="Times New Roman"/>
          <w:i/>
          <w:sz w:val="24"/>
          <w:szCs w:val="24"/>
        </w:rPr>
        <w:t>Sunday exsplor</w:t>
      </w:r>
      <w:r w:rsidRPr="00E805D8">
        <w:rPr>
          <w:rFonts w:ascii="Times New Roman" w:hAnsi="Times New Roman" w:cs="Times New Roman"/>
          <w:sz w:val="24"/>
          <w:szCs w:val="24"/>
        </w:rPr>
        <w:t xml:space="preserve"> yang berkerja sama dengan pihak dari luar, seperti bekerja sama </w:t>
      </w:r>
      <w:r w:rsidRPr="00D32064">
        <w:rPr>
          <w:rFonts w:ascii="Times New Roman" w:hAnsi="Times New Roman" w:cs="Times New Roman"/>
          <w:sz w:val="24"/>
          <w:szCs w:val="24"/>
        </w:rPr>
        <w:t>dengan komunitas lain, Unit Kegiatan Mahasiswa (UKM), dan kampus-kampus lainya</w:t>
      </w:r>
      <w:r>
        <w:rPr>
          <w:rFonts w:ascii="Times New Roman" w:hAnsi="Times New Roman" w:cs="Times New Roman"/>
          <w:sz w:val="24"/>
          <w:szCs w:val="24"/>
        </w:rPr>
        <w:t>.</w:t>
      </w:r>
    </w:p>
    <w:p w:rsidR="00DA45E4" w:rsidRDefault="00DA45E4" w:rsidP="00DA45E4">
      <w:pPr>
        <w:pStyle w:val="ListParagraph"/>
        <w:numPr>
          <w:ilvl w:val="1"/>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Open Donasi</w:t>
      </w:r>
    </w:p>
    <w:p w:rsidR="0009033D" w:rsidRDefault="00DA45E4" w:rsidP="0009033D">
      <w:pPr>
        <w:pStyle w:val="FootnoteText"/>
        <w:spacing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Donasi atau menggalang dana adalah suatu wadah untuk mengumpulkan dana atau uang yang mempunyai sifat sukarela tanpa adanya batasan dan tidak mengharapkan imbalan ataupun keuntungan, penggalangan dana biasanya melalui berbagai macam lembaga baik lembaga keagamaan maupun lembaga sosial.</w:t>
      </w:r>
    </w:p>
    <w:p w:rsidR="00DA45E4" w:rsidRDefault="00DA45E4" w:rsidP="00DA45E4">
      <w:pPr>
        <w:pStyle w:val="ListParagraph"/>
        <w:numPr>
          <w:ilvl w:val="1"/>
          <w:numId w:val="9"/>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Peringatan hari-hari Nasional. </w:t>
      </w:r>
    </w:p>
    <w:p w:rsidR="00DA45E4" w:rsidRDefault="00DA45E4" w:rsidP="00DA45E4">
      <w:pPr>
        <w:spacing w:line="480" w:lineRule="auto"/>
        <w:ind w:left="851" w:firstLine="589"/>
        <w:jc w:val="both"/>
        <w:rPr>
          <w:rFonts w:ascii="Times New Roman" w:hAnsi="Times New Roman" w:cs="Times New Roman"/>
          <w:sz w:val="24"/>
          <w:szCs w:val="24"/>
        </w:rPr>
      </w:pPr>
      <w:r w:rsidRPr="0035731E">
        <w:rPr>
          <w:rFonts w:ascii="Times New Roman" w:hAnsi="Times New Roman" w:cs="Times New Roman"/>
          <w:sz w:val="24"/>
          <w:szCs w:val="24"/>
        </w:rPr>
        <w:t>Komun</w:t>
      </w:r>
      <w:r>
        <w:rPr>
          <w:rFonts w:ascii="Times New Roman" w:hAnsi="Times New Roman" w:cs="Times New Roman"/>
          <w:sz w:val="24"/>
          <w:szCs w:val="24"/>
        </w:rPr>
        <w:t xml:space="preserve">itas Jendela juga </w:t>
      </w:r>
      <w:r w:rsidRPr="0035731E">
        <w:rPr>
          <w:rFonts w:ascii="Times New Roman" w:hAnsi="Times New Roman" w:cs="Times New Roman"/>
          <w:sz w:val="24"/>
          <w:szCs w:val="24"/>
        </w:rPr>
        <w:t>menggelar rangkaian acara dalam memperingati hari-hari nasional, kegiatan ini di lakukan pada saat tiba waktunya untuk diperin</w:t>
      </w:r>
      <w:r>
        <w:rPr>
          <w:rFonts w:ascii="Times New Roman" w:hAnsi="Times New Roman" w:cs="Times New Roman"/>
          <w:sz w:val="24"/>
          <w:szCs w:val="24"/>
        </w:rPr>
        <w:t>gati seperti peringatan HUT RI.</w:t>
      </w:r>
    </w:p>
    <w:p w:rsidR="0009033D" w:rsidRDefault="00DA45E4" w:rsidP="0009033D">
      <w:pPr>
        <w:pStyle w:val="ListParagraph"/>
        <w:numPr>
          <w:ilvl w:val="1"/>
          <w:numId w:val="9"/>
        </w:numPr>
        <w:spacing w:line="480" w:lineRule="auto"/>
        <w:ind w:left="851"/>
        <w:jc w:val="both"/>
        <w:rPr>
          <w:rFonts w:ascii="Times New Roman" w:hAnsi="Times New Roman" w:cs="Times New Roman"/>
          <w:sz w:val="24"/>
          <w:szCs w:val="24"/>
        </w:rPr>
      </w:pPr>
      <w:r w:rsidRPr="00450960">
        <w:rPr>
          <w:rFonts w:ascii="Times New Roman" w:hAnsi="Times New Roman" w:cs="Times New Roman"/>
          <w:sz w:val="24"/>
          <w:szCs w:val="24"/>
        </w:rPr>
        <w:t>Kerja bakti</w:t>
      </w:r>
    </w:p>
    <w:p w:rsidR="00DA45E4" w:rsidRPr="0009033D" w:rsidRDefault="00DA45E4" w:rsidP="0009033D">
      <w:pPr>
        <w:pStyle w:val="ListParagraph"/>
        <w:spacing w:line="480" w:lineRule="auto"/>
        <w:ind w:left="851" w:firstLine="589"/>
        <w:jc w:val="both"/>
        <w:rPr>
          <w:rFonts w:ascii="Times New Roman" w:hAnsi="Times New Roman" w:cs="Times New Roman"/>
          <w:sz w:val="24"/>
          <w:szCs w:val="24"/>
        </w:rPr>
      </w:pPr>
      <w:r w:rsidRPr="0009033D">
        <w:rPr>
          <w:rFonts w:ascii="Times New Roman" w:hAnsi="Times New Roman" w:cs="Times New Roman"/>
          <w:sz w:val="24"/>
          <w:szCs w:val="24"/>
        </w:rPr>
        <w:lastRenderedPageBreak/>
        <w:t>Kerja bakti adalah kegiatan kerja sama untuk menyelesaikan proyek tertentu yang dianggap bermanfaat untuk kepentingan umum. Cara kerja bakti ini sudah sejak lama dan sudah menjadi suatu budaya di Indonesia termaksud di komunitas jendela.</w:t>
      </w:r>
    </w:p>
    <w:p w:rsidR="00AF48DB" w:rsidRDefault="00AF48DB" w:rsidP="00AF48DB">
      <w:pPr>
        <w:pStyle w:val="ListParagraph"/>
        <w:numPr>
          <w:ilvl w:val="0"/>
          <w:numId w:val="8"/>
        </w:numPr>
        <w:spacing w:after="0" w:line="480" w:lineRule="auto"/>
        <w:ind w:left="851" w:hanging="425"/>
        <w:jc w:val="both"/>
        <w:rPr>
          <w:rFonts w:ascii="Times New Roman" w:hAnsi="Times New Roman" w:cs="Times New Roman"/>
          <w:sz w:val="24"/>
          <w:szCs w:val="24"/>
        </w:rPr>
      </w:pPr>
      <w:r w:rsidRPr="00CB4DBC">
        <w:rPr>
          <w:rFonts w:ascii="Times New Roman" w:hAnsi="Times New Roman" w:cs="Times New Roman"/>
          <w:sz w:val="24"/>
          <w:szCs w:val="24"/>
        </w:rPr>
        <w:t xml:space="preserve">Kegiatan di bidang </w:t>
      </w:r>
      <w:r>
        <w:rPr>
          <w:rFonts w:ascii="Times New Roman" w:hAnsi="Times New Roman" w:cs="Times New Roman"/>
          <w:sz w:val="24"/>
          <w:szCs w:val="24"/>
        </w:rPr>
        <w:t>Religiusitas</w:t>
      </w:r>
    </w:p>
    <w:p w:rsidR="00AF48DB" w:rsidRDefault="00AF48DB" w:rsidP="00AF48DB">
      <w:pPr>
        <w:pStyle w:val="ListParagraph"/>
        <w:spacing w:after="0" w:line="480" w:lineRule="auto"/>
        <w:ind w:left="862" w:firstLine="414"/>
        <w:jc w:val="both"/>
        <w:rPr>
          <w:rFonts w:ascii="Times New Roman" w:eastAsia="TimesNewRoman" w:hAnsi="Times New Roman" w:cs="Times New Roman"/>
          <w:sz w:val="24"/>
          <w:szCs w:val="24"/>
          <w:lang w:val="id-ID"/>
        </w:rPr>
      </w:pPr>
      <w:r w:rsidRPr="00C84257">
        <w:rPr>
          <w:rFonts w:ascii="Times New Roman" w:eastAsia="TimesNewRoman" w:hAnsi="Times New Roman" w:cs="Times New Roman"/>
          <w:sz w:val="24"/>
          <w:szCs w:val="24"/>
        </w:rPr>
        <w:t>Agama merupakan salah satu sebagai pegangan hidup yang harus dimiliki oleh setiap manusia guna untuk mendapatkan keselamatan dunia dan akhirat. Agama juga dapat diartikan sebagai kumpulan-kumpulan cara mengabdi kepada Tuhan yang semua acara itu terkumpul dalam kitab suci yang harus dibaca.</w:t>
      </w:r>
      <w:r>
        <w:rPr>
          <w:rStyle w:val="FootnoteReference"/>
          <w:rFonts w:ascii="Times New Roman" w:eastAsia="TimesNewRoman" w:hAnsi="Times New Roman" w:cs="Times New Roman"/>
          <w:sz w:val="24"/>
          <w:szCs w:val="24"/>
        </w:rPr>
        <w:footnoteReference w:id="12"/>
      </w:r>
      <w:r w:rsidRPr="00C84257">
        <w:rPr>
          <w:rFonts w:ascii="Times New Roman" w:eastAsia="TimesNewRoman" w:hAnsi="Times New Roman" w:cs="Times New Roman"/>
          <w:sz w:val="24"/>
          <w:szCs w:val="24"/>
          <w:lang w:val="id-ID"/>
        </w:rPr>
        <w:t xml:space="preserve"> Agama sebagai pedoman dan penuntun dalam kehidupan manusia harus dimenger</w:t>
      </w:r>
      <w:r>
        <w:rPr>
          <w:rFonts w:ascii="Times New Roman" w:eastAsia="TimesNewRoman" w:hAnsi="Times New Roman" w:cs="Times New Roman"/>
          <w:sz w:val="24"/>
          <w:szCs w:val="24"/>
          <w:lang w:val="id-ID"/>
        </w:rPr>
        <w:t xml:space="preserve">ti dan dipahami secara mendalam, kegiatan keagamaan yang diberikan oleh komunitas jendela </w:t>
      </w:r>
      <w:r w:rsidRPr="004A78A9">
        <w:rPr>
          <w:rFonts w:ascii="Times New Roman" w:eastAsia="TimesNewRoman" w:hAnsi="Times New Roman" w:cs="Times New Roman"/>
          <w:sz w:val="24"/>
          <w:szCs w:val="24"/>
          <w:lang w:val="id-ID"/>
        </w:rPr>
        <w:t xml:space="preserve">kepada anak-anak pemulung </w:t>
      </w:r>
      <w:r>
        <w:rPr>
          <w:rFonts w:ascii="Times New Roman" w:eastAsia="TimesNewRoman" w:hAnsi="Times New Roman" w:cs="Times New Roman"/>
          <w:sz w:val="24"/>
          <w:szCs w:val="24"/>
          <w:lang w:val="id-ID"/>
        </w:rPr>
        <w:t>yaitu berupa</w:t>
      </w:r>
      <w:r w:rsidRPr="004A78A9">
        <w:rPr>
          <w:rFonts w:ascii="Times New Roman" w:eastAsia="TimesNewRoman" w:hAnsi="Times New Roman" w:cs="Times New Roman"/>
          <w:sz w:val="24"/>
          <w:szCs w:val="24"/>
          <w:lang w:val="id-ID"/>
        </w:rPr>
        <w:t>:</w:t>
      </w:r>
    </w:p>
    <w:p w:rsidR="0009033D" w:rsidRPr="0009033D" w:rsidRDefault="00AF48DB" w:rsidP="0009033D">
      <w:pPr>
        <w:pStyle w:val="FootnoteText"/>
        <w:numPr>
          <w:ilvl w:val="1"/>
          <w:numId w:val="3"/>
        </w:numPr>
        <w:spacing w:line="480" w:lineRule="auto"/>
        <w:jc w:val="both"/>
        <w:rPr>
          <w:rFonts w:ascii="Times New Roman" w:eastAsia="TimesNewRoman" w:hAnsi="Times New Roman" w:cs="Times New Roman"/>
          <w:sz w:val="24"/>
          <w:szCs w:val="24"/>
          <w:lang w:val="id-ID"/>
        </w:rPr>
      </w:pPr>
      <w:r>
        <w:rPr>
          <w:rFonts w:ascii="Times New Roman" w:hAnsi="Times New Roman" w:cs="Times New Roman"/>
          <w:color w:val="000000"/>
          <w:sz w:val="24"/>
          <w:szCs w:val="24"/>
        </w:rPr>
        <w:t>Sholat</w:t>
      </w:r>
    </w:p>
    <w:p w:rsidR="005F5061" w:rsidRPr="00D63F00" w:rsidRDefault="00AF48DB" w:rsidP="00D63F00">
      <w:pPr>
        <w:pStyle w:val="FootnoteText"/>
        <w:spacing w:line="480" w:lineRule="auto"/>
        <w:ind w:left="928" w:firstLine="512"/>
        <w:jc w:val="both"/>
        <w:rPr>
          <w:rFonts w:ascii="Times New Roman" w:eastAsia="TimesNewRoman" w:hAnsi="Times New Roman" w:cs="Times New Roman"/>
          <w:sz w:val="24"/>
          <w:szCs w:val="24"/>
          <w:lang w:val="id-ID"/>
        </w:rPr>
      </w:pPr>
      <w:r w:rsidRPr="0009033D">
        <w:rPr>
          <w:rFonts w:ascii="Times New Roman" w:hAnsi="Times New Roman" w:cs="Times New Roman"/>
          <w:color w:val="000000"/>
          <w:sz w:val="24"/>
          <w:szCs w:val="24"/>
        </w:rPr>
        <w:t>Sholat</w:t>
      </w:r>
      <w:r w:rsidRPr="0009033D">
        <w:rPr>
          <w:rFonts w:ascii="Times New Roman" w:eastAsia="TimesNewRoman" w:hAnsi="Times New Roman" w:cs="Times New Roman"/>
          <w:sz w:val="24"/>
          <w:szCs w:val="24"/>
        </w:rPr>
        <w:t xml:space="preserve"> </w:t>
      </w:r>
      <w:r w:rsidRPr="0009033D">
        <w:rPr>
          <w:rFonts w:ascii="Times New Roman" w:hAnsi="Times New Roman" w:cs="Times New Roman"/>
          <w:color w:val="000000"/>
          <w:sz w:val="24"/>
          <w:szCs w:val="24"/>
        </w:rPr>
        <w:t xml:space="preserve"> merupakan ibadah yang wajib di jalani oleh setiap muslim, kegiatan keagamaan yang ada di komunitas jendela salah satunya yaitu sholat.</w:t>
      </w:r>
      <w:r w:rsidR="005F5061" w:rsidRPr="0009033D">
        <w:rPr>
          <w:rFonts w:ascii="Times New Roman" w:hAnsi="Times New Roman" w:cs="Times New Roman"/>
          <w:color w:val="000000"/>
          <w:sz w:val="24"/>
          <w:szCs w:val="24"/>
        </w:rPr>
        <w:t xml:space="preserve"> </w:t>
      </w:r>
      <w:r w:rsidR="005F5061" w:rsidRPr="0009033D">
        <w:rPr>
          <w:rFonts w:ascii="Times New Roman" w:hAnsi="Times New Roman" w:cs="Times New Roman"/>
          <w:color w:val="000000"/>
          <w:sz w:val="24"/>
          <w:szCs w:val="24"/>
          <w:lang w:val="id-ID"/>
        </w:rPr>
        <w:t>Volunteer komunitas jendela membina anak-anak untuk melaksankan sholat dengan menjelaskan apa itu sholat, seberapa pentingnya sholat di kehidupan sehari-hari, kenapa wajib di laksanakan, kemudian mengenalkan bacaan-bacaan sholat, dan mempraktekannya, dengan menjelaskan tentang sholat yang hukumnya wajib dilaksanakan, anak-anak pun lebih terarah dan antusias untuk mengikuti kegiatan keagamaan ini di dalam komunitas jendela.</w:t>
      </w:r>
    </w:p>
    <w:p w:rsidR="00AF48DB" w:rsidRDefault="00AF48DB" w:rsidP="00AF48DB">
      <w:pPr>
        <w:pStyle w:val="FootnoteText"/>
        <w:numPr>
          <w:ilvl w:val="1"/>
          <w:numId w:val="3"/>
        </w:numPr>
        <w:spacing w:line="480" w:lineRule="auto"/>
        <w:jc w:val="both"/>
        <w:rPr>
          <w:rFonts w:ascii="Times New Roman" w:eastAsia="TimesNewRoman" w:hAnsi="Times New Roman" w:cs="Times New Roman"/>
          <w:sz w:val="24"/>
          <w:szCs w:val="24"/>
          <w:lang w:val="id-ID"/>
        </w:rPr>
      </w:pPr>
      <w:r w:rsidRPr="00AF48DB">
        <w:rPr>
          <w:rFonts w:ascii="Times New Roman" w:hAnsi="Times New Roman" w:cs="Times New Roman"/>
          <w:color w:val="000000"/>
          <w:sz w:val="24"/>
          <w:szCs w:val="24"/>
        </w:rPr>
        <w:t xml:space="preserve">Puasa </w:t>
      </w:r>
    </w:p>
    <w:p w:rsidR="00AF48DB" w:rsidRPr="00AF48DB" w:rsidRDefault="00AF48DB" w:rsidP="0009033D">
      <w:pPr>
        <w:pStyle w:val="FootnoteText"/>
        <w:spacing w:line="480" w:lineRule="auto"/>
        <w:ind w:left="928" w:firstLine="512"/>
        <w:jc w:val="both"/>
        <w:rPr>
          <w:rFonts w:ascii="Times New Roman" w:eastAsia="TimesNewRoman" w:hAnsi="Times New Roman" w:cs="Times New Roman"/>
          <w:sz w:val="24"/>
          <w:szCs w:val="24"/>
          <w:lang w:val="id-ID"/>
        </w:rPr>
      </w:pPr>
      <w:r>
        <w:rPr>
          <w:rFonts w:ascii="Times New Roman" w:hAnsi="Times New Roman" w:cs="Times New Roman"/>
          <w:color w:val="000000"/>
          <w:sz w:val="24"/>
          <w:szCs w:val="24"/>
        </w:rPr>
        <w:lastRenderedPageBreak/>
        <w:t>Puasa y</w:t>
      </w:r>
      <w:r w:rsidRPr="00AF48DB">
        <w:rPr>
          <w:rFonts w:ascii="Times New Roman" w:hAnsi="Times New Roman" w:cs="Times New Roman"/>
          <w:color w:val="000000"/>
          <w:sz w:val="24"/>
          <w:szCs w:val="24"/>
        </w:rPr>
        <w:t>aitu menahan diri pada siang hari dari hal-hal yang membatalkan puasa sejak terbitnya fajar sampai terbenamnya matahari, di sertai oleh niat, adapun macam-macam puasa terdiri dari puasa wajib dan puasa sunnah, contoh puasa wajib yakni puasa ramadhan sedangkan puasa sunnah yaitu puasa senin kamis, puasa daud, puasa arafah dll</w:t>
      </w:r>
      <w:r w:rsidR="005F5061">
        <w:rPr>
          <w:rFonts w:ascii="Times New Roman" w:hAnsi="Times New Roman" w:cs="Times New Roman"/>
          <w:color w:val="000000"/>
          <w:sz w:val="24"/>
          <w:szCs w:val="24"/>
        </w:rPr>
        <w:t>, Kegiatan keagamaan dengan melaksanakan puasa di komunitas jendela biasanya anak-anak melaksanaanya pada bulan Ramadhan saja.</w:t>
      </w:r>
    </w:p>
    <w:p w:rsidR="00AF48DB" w:rsidRPr="00AF48DB" w:rsidRDefault="00AF48DB" w:rsidP="00AF48DB">
      <w:pPr>
        <w:numPr>
          <w:ilvl w:val="1"/>
          <w:numId w:val="3"/>
        </w:numPr>
        <w:spacing w:after="0" w:line="480" w:lineRule="auto"/>
        <w:jc w:val="both"/>
        <w:rPr>
          <w:rFonts w:ascii="Times New Roman" w:eastAsia="TimesNewRoman" w:hAnsi="Times New Roman" w:cs="Times New Roman"/>
          <w:sz w:val="24"/>
          <w:szCs w:val="24"/>
          <w:lang w:val="id-ID"/>
        </w:rPr>
      </w:pPr>
      <w:r w:rsidRPr="00C34A11">
        <w:rPr>
          <w:rFonts w:ascii="Times New Roman" w:hAnsi="Times New Roman" w:cs="Times New Roman"/>
          <w:sz w:val="24"/>
          <w:szCs w:val="24"/>
        </w:rPr>
        <w:t xml:space="preserve">Mengaji </w:t>
      </w:r>
    </w:p>
    <w:p w:rsidR="00AF48DB" w:rsidRDefault="00AF48DB" w:rsidP="00AF48DB">
      <w:pPr>
        <w:spacing w:after="0" w:line="480" w:lineRule="auto"/>
        <w:ind w:left="928"/>
        <w:jc w:val="both"/>
        <w:rPr>
          <w:rFonts w:ascii="Times New Roman" w:hAnsi="Times New Roman" w:cs="Times New Roman"/>
          <w:sz w:val="24"/>
          <w:szCs w:val="24"/>
        </w:rPr>
      </w:pPr>
      <w:r w:rsidRPr="00C34A11">
        <w:rPr>
          <w:rFonts w:ascii="Times New Roman" w:hAnsi="Times New Roman" w:cs="Times New Roman"/>
          <w:sz w:val="24"/>
          <w:szCs w:val="24"/>
        </w:rPr>
        <w:t xml:space="preserve">Mengaji </w:t>
      </w:r>
      <w:r w:rsidRPr="00AF48DB">
        <w:rPr>
          <w:rFonts w:ascii="Times New Roman" w:hAnsi="Times New Roman" w:cs="Times New Roman"/>
          <w:sz w:val="24"/>
          <w:szCs w:val="24"/>
        </w:rPr>
        <w:t>yaitu merujuk pada aktivitas membaca Al-Quran, Iqro, Juzzama atau membahas kitab-kitab oleh penganut agama Islam. Aktivitas ini dalam agamaIslam termasuk ibadah</w:t>
      </w:r>
      <w:r w:rsidRPr="00AF48DB">
        <w:rPr>
          <w:rFonts w:ascii="Times New Roman" w:hAnsi="Times New Roman" w:cs="Times New Roman"/>
        </w:rPr>
        <w:t>dan orang yang melakukannya akan</w:t>
      </w:r>
      <w:r w:rsidRPr="00AF48DB">
        <w:rPr>
          <w:rFonts w:ascii="Times New Roman" w:hAnsi="Times New Roman" w:cs="Times New Roman"/>
          <w:sz w:val="24"/>
          <w:szCs w:val="24"/>
        </w:rPr>
        <w:t>mendapatkan ganjaran pahala dari Allah SWT..</w:t>
      </w:r>
    </w:p>
    <w:p w:rsidR="00D63F00" w:rsidRPr="00AF48DB" w:rsidRDefault="00D63F00" w:rsidP="00AF48DB">
      <w:pPr>
        <w:spacing w:after="0" w:line="480" w:lineRule="auto"/>
        <w:ind w:left="928"/>
        <w:jc w:val="both"/>
        <w:rPr>
          <w:rFonts w:ascii="Times New Roman" w:eastAsia="TimesNewRoman" w:hAnsi="Times New Roman" w:cs="Times New Roman"/>
          <w:sz w:val="24"/>
          <w:szCs w:val="24"/>
          <w:lang w:val="id-ID"/>
        </w:rPr>
      </w:pPr>
    </w:p>
    <w:p w:rsidR="0009033D" w:rsidRDefault="00AF48DB" w:rsidP="0009033D">
      <w:pPr>
        <w:numPr>
          <w:ilvl w:val="1"/>
          <w:numId w:val="3"/>
        </w:numPr>
        <w:spacing w:after="0" w:line="480" w:lineRule="auto"/>
        <w:jc w:val="both"/>
        <w:rPr>
          <w:rFonts w:ascii="Times New Roman" w:eastAsia="TimesNewRoman" w:hAnsi="Times New Roman" w:cs="Times New Roman"/>
          <w:sz w:val="24"/>
          <w:szCs w:val="24"/>
          <w:lang w:val="id-ID"/>
        </w:rPr>
      </w:pPr>
      <w:r w:rsidRPr="00AF48DB">
        <w:rPr>
          <w:rFonts w:ascii="Times New Roman" w:hAnsi="Times New Roman" w:cs="Times New Roman"/>
          <w:sz w:val="24"/>
          <w:szCs w:val="24"/>
        </w:rPr>
        <w:t>Muroja’ah</w:t>
      </w:r>
    </w:p>
    <w:p w:rsidR="00AF48DB" w:rsidRPr="0009033D" w:rsidRDefault="00AF48DB" w:rsidP="0009033D">
      <w:pPr>
        <w:spacing w:after="0" w:line="480" w:lineRule="auto"/>
        <w:ind w:left="928" w:firstLine="512"/>
        <w:jc w:val="both"/>
        <w:rPr>
          <w:rFonts w:ascii="Times New Roman" w:eastAsia="TimesNewRoman" w:hAnsi="Times New Roman" w:cs="Times New Roman"/>
          <w:sz w:val="24"/>
          <w:szCs w:val="24"/>
          <w:lang w:val="id-ID"/>
        </w:rPr>
      </w:pPr>
      <w:r w:rsidRPr="0009033D">
        <w:rPr>
          <w:rFonts w:ascii="Times New Roman" w:hAnsi="Times New Roman" w:cs="Times New Roman"/>
          <w:sz w:val="24"/>
          <w:szCs w:val="24"/>
        </w:rPr>
        <w:t xml:space="preserve"> Muroja’ah</w:t>
      </w:r>
      <w:r w:rsidRPr="0009033D">
        <w:rPr>
          <w:rFonts w:ascii="Times New Roman" w:eastAsia="TimesNewRoman" w:hAnsi="Times New Roman" w:cs="Times New Roman"/>
          <w:sz w:val="24"/>
          <w:szCs w:val="24"/>
        </w:rPr>
        <w:t xml:space="preserve"> </w:t>
      </w:r>
      <w:r w:rsidRPr="0009033D">
        <w:rPr>
          <w:rFonts w:ascii="Times New Roman" w:hAnsi="Times New Roman" w:cs="Times New Roman"/>
          <w:sz w:val="24"/>
          <w:szCs w:val="24"/>
        </w:rPr>
        <w:t>adalah mengulang-ulang bacaan penulisan/hafalan setiap hari dengan meluangkan waktu diwaktu-waktu tertentu. Muroja’ah merupakan sebuah metode berharga dan efektif untuk mengembangkan daya asah dan daya hafal secara refleksi serta mempunyai sifat percaya diri.</w:t>
      </w:r>
    </w:p>
    <w:p w:rsidR="0009033D" w:rsidRDefault="00AF48DB" w:rsidP="0009033D">
      <w:pPr>
        <w:numPr>
          <w:ilvl w:val="1"/>
          <w:numId w:val="3"/>
        </w:numPr>
        <w:spacing w:after="0" w:line="480" w:lineRule="auto"/>
        <w:jc w:val="both"/>
        <w:rPr>
          <w:rFonts w:ascii="Times New Roman" w:hAnsi="Times New Roman" w:cs="Times New Roman"/>
          <w:sz w:val="24"/>
          <w:szCs w:val="24"/>
        </w:rPr>
      </w:pPr>
      <w:r w:rsidRPr="00AF48DB">
        <w:rPr>
          <w:rFonts w:ascii="Times New Roman" w:hAnsi="Times New Roman" w:cs="Times New Roman"/>
          <w:sz w:val="24"/>
          <w:szCs w:val="24"/>
        </w:rPr>
        <w:t xml:space="preserve"> Peringatan Hari Besar Islam</w:t>
      </w:r>
    </w:p>
    <w:p w:rsidR="005F5061" w:rsidRPr="0009033D" w:rsidRDefault="00AF48DB" w:rsidP="0009033D">
      <w:pPr>
        <w:spacing w:after="0" w:line="480" w:lineRule="auto"/>
        <w:ind w:left="928" w:firstLine="512"/>
        <w:jc w:val="both"/>
        <w:rPr>
          <w:rFonts w:ascii="Times New Roman" w:hAnsi="Times New Roman" w:cs="Times New Roman"/>
          <w:sz w:val="24"/>
          <w:szCs w:val="24"/>
        </w:rPr>
      </w:pPr>
      <w:r w:rsidRPr="0009033D">
        <w:rPr>
          <w:rFonts w:ascii="Times New Roman" w:hAnsi="Times New Roman" w:cs="Times New Roman"/>
          <w:sz w:val="24"/>
          <w:szCs w:val="24"/>
        </w:rPr>
        <w:t>Hari besar adalah hari raya, hari istirahat dari kerja dan sekolah. Islam adalah agama yang diajarkan oleh Nabi Muhammad SAW. Yang berpedoman pada kitab suci Al-Quran yang diturunkan kedunia melalui wahyu Allah SWT.</w:t>
      </w:r>
      <w:r w:rsidR="005F5061" w:rsidRPr="0009033D">
        <w:rPr>
          <w:rFonts w:ascii="Times New Roman" w:hAnsi="Times New Roman" w:cs="Times New Roman"/>
          <w:sz w:val="24"/>
          <w:szCs w:val="24"/>
        </w:rPr>
        <w:t xml:space="preserve"> </w:t>
      </w:r>
      <w:r w:rsidR="005F5061" w:rsidRPr="0009033D">
        <w:rPr>
          <w:rFonts w:ascii="Times New Roman" w:hAnsi="Times New Roman" w:cs="Times New Roman"/>
          <w:sz w:val="24"/>
          <w:szCs w:val="24"/>
          <w:lang w:val="id-ID"/>
        </w:rPr>
        <w:t xml:space="preserve">Dengan memperingati hari-hari besar Islam tersebut para volunteer mengadakan mengaji bersama di sore hari, </w:t>
      </w:r>
      <w:r w:rsidR="005F5061" w:rsidRPr="0009033D">
        <w:rPr>
          <w:rFonts w:ascii="Times New Roman" w:hAnsi="Times New Roman" w:cs="Times New Roman"/>
          <w:sz w:val="24"/>
          <w:szCs w:val="24"/>
          <w:lang w:val="id-ID"/>
        </w:rPr>
        <w:lastRenderedPageBreak/>
        <w:t xml:space="preserve">dan menggelar kegiatan berupa lomba-lomba islami yaitu, lomba adzan, dan sholawat kegiatan tersebut akan menjadikan anak-anak sebagai acuan lebih tahu, dan lebih memahami makna kegiatan yang telah di perlombakan. </w:t>
      </w:r>
    </w:p>
    <w:p w:rsidR="005F5061" w:rsidRPr="00AB3733" w:rsidRDefault="005F5061" w:rsidP="005F5061">
      <w:pPr>
        <w:tabs>
          <w:tab w:val="left" w:pos="90"/>
        </w:tabs>
        <w:spacing w:line="480" w:lineRule="auto"/>
        <w:ind w:left="90"/>
        <w:rPr>
          <w:rFonts w:ascii="Times New Roman" w:hAnsi="Times New Roman" w:cs="Times New Roman"/>
          <w:b/>
          <w:color w:val="000000"/>
          <w:sz w:val="24"/>
          <w:szCs w:val="24"/>
        </w:rPr>
      </w:pPr>
      <w:r w:rsidRPr="00AB3733">
        <w:rPr>
          <w:rFonts w:ascii="Times New Roman" w:hAnsi="Times New Roman" w:cs="Times New Roman"/>
          <w:b/>
          <w:color w:val="000000"/>
          <w:sz w:val="24"/>
          <w:szCs w:val="24"/>
        </w:rPr>
        <w:t>Hasil dan Pembahasan</w:t>
      </w:r>
    </w:p>
    <w:p w:rsidR="00126CB8" w:rsidRPr="00522D8F" w:rsidRDefault="00126CB8" w:rsidP="00126CB8">
      <w:pPr>
        <w:pStyle w:val="ListParagraph"/>
        <w:numPr>
          <w:ilvl w:val="0"/>
          <w:numId w:val="11"/>
        </w:numPr>
        <w:spacing w:line="480" w:lineRule="auto"/>
        <w:ind w:left="426" w:hanging="426"/>
        <w:jc w:val="both"/>
        <w:rPr>
          <w:rFonts w:ascii="Times New Roman" w:hAnsi="Times New Roman" w:cs="Times New Roman"/>
          <w:b/>
          <w:sz w:val="24"/>
          <w:szCs w:val="24"/>
          <w:lang w:val="id-ID"/>
        </w:rPr>
      </w:pPr>
      <w:r w:rsidRPr="00CB4DBC">
        <w:rPr>
          <w:rFonts w:ascii="Times New Roman" w:hAnsi="Times New Roman" w:cs="Times New Roman"/>
          <w:b/>
          <w:sz w:val="24"/>
          <w:szCs w:val="24"/>
        </w:rPr>
        <w:t xml:space="preserve">Fungsi Sosial Komunitas Jendela </w:t>
      </w:r>
      <w:r>
        <w:rPr>
          <w:rFonts w:ascii="Times New Roman" w:hAnsi="Times New Roman" w:cs="Times New Roman"/>
          <w:b/>
          <w:sz w:val="24"/>
          <w:szCs w:val="24"/>
        </w:rPr>
        <w:t xml:space="preserve">dalam </w:t>
      </w:r>
      <w:r w:rsidRPr="00CB4DBC">
        <w:rPr>
          <w:rFonts w:ascii="Times New Roman" w:hAnsi="Times New Roman" w:cs="Times New Roman"/>
          <w:b/>
          <w:sz w:val="24"/>
          <w:szCs w:val="24"/>
        </w:rPr>
        <w:t>Pembinaan Religiusitas Anak Pemulung di Kelurahan Bakung Kecamatan Teluk Betung Barat</w:t>
      </w:r>
    </w:p>
    <w:p w:rsidR="00126CB8" w:rsidRDefault="00126CB8" w:rsidP="00126CB8">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Fokus hasil penelitian ini dimana peneliti mengkaji tentang fungsi sosial komunitas je</w:t>
      </w:r>
      <w:r>
        <w:rPr>
          <w:rFonts w:ascii="Times New Roman" w:hAnsi="Times New Roman" w:cs="Times New Roman"/>
          <w:sz w:val="24"/>
          <w:szCs w:val="24"/>
        </w:rPr>
        <w:t xml:space="preserve">ndela dalam </w:t>
      </w:r>
      <w:r w:rsidRPr="00CB4DBC">
        <w:rPr>
          <w:rFonts w:ascii="Times New Roman" w:hAnsi="Times New Roman" w:cs="Times New Roman"/>
          <w:sz w:val="24"/>
          <w:szCs w:val="24"/>
        </w:rPr>
        <w:t>pembinaan religius</w:t>
      </w:r>
      <w:r>
        <w:rPr>
          <w:rFonts w:ascii="Times New Roman" w:hAnsi="Times New Roman" w:cs="Times New Roman"/>
          <w:sz w:val="24"/>
          <w:szCs w:val="24"/>
        </w:rPr>
        <w:t xml:space="preserve">itas anak pemulung dengan cara </w:t>
      </w:r>
      <w:r w:rsidRPr="00CB4DBC">
        <w:rPr>
          <w:rFonts w:ascii="Times New Roman" w:hAnsi="Times New Roman" w:cs="Times New Roman"/>
          <w:sz w:val="24"/>
          <w:szCs w:val="24"/>
        </w:rPr>
        <w:t>datang ke komunitas jendela untuk belajar pada setiap hari minggu</w:t>
      </w:r>
    </w:p>
    <w:p w:rsidR="00126CB8" w:rsidRPr="00126CB8" w:rsidRDefault="00126CB8" w:rsidP="00126CB8">
      <w:pPr>
        <w:pStyle w:val="ListParagraph"/>
        <w:spacing w:line="480" w:lineRule="auto"/>
        <w:ind w:left="426" w:firstLine="425"/>
        <w:jc w:val="both"/>
        <w:rPr>
          <w:rFonts w:ascii="Times New Roman" w:hAnsi="Times New Roman" w:cs="Times New Roman"/>
          <w:sz w:val="24"/>
          <w:szCs w:val="24"/>
        </w:rPr>
      </w:pPr>
      <w:r w:rsidRPr="00126CB8">
        <w:rPr>
          <w:rFonts w:ascii="Times New Roman" w:hAnsi="Times New Roman" w:cs="Times New Roman"/>
          <w:sz w:val="24"/>
          <w:szCs w:val="24"/>
        </w:rPr>
        <w:t>Teori struktural fungsional yang dikemukakan oleh Talcott Persons menyatakan bahwa agar suatu masyarakat atau kelompok dapat eksis untuk mempertahankan eksistensinya, ia harus mampu menjalankan fungsi atau memenuhi kebutuhannya sebagai suatu sistem. Teori struktural fungsional dari Person peneliti gunakan untuk mengkaji fungsi sosial komunitas jendela terhadap pembinaan religiusitas anak pemulung. Kehidupan di komunitas memiliki struktur dan bekerja sebagai sistem. Saling bekerja sama dengan memainkan fungsinya masing-masing, tentunya fungsi tersebut bermanfaat dan memiliki nilai guna bagi masyarakat dan komunitas itu sendiri serta sangat dibutuhkan oleh tatanan sosial secara keseluruhan, sehingga tercipta hasil akhir yang baik dan terciptanya anak-anak yang di bina dengan sehat jika kebutuhan sistem sosial bisa terpenuhi.</w:t>
      </w:r>
    </w:p>
    <w:p w:rsidR="00126CB8" w:rsidRPr="00564D15" w:rsidRDefault="00126CB8" w:rsidP="00126CB8">
      <w:pPr>
        <w:pStyle w:val="ListParagraph"/>
        <w:spacing w:line="480" w:lineRule="auto"/>
        <w:ind w:left="426" w:firstLine="425"/>
        <w:jc w:val="both"/>
        <w:rPr>
          <w:rFonts w:ascii="Times New Roman" w:hAnsi="Times New Roman" w:cs="Times New Roman"/>
          <w:sz w:val="24"/>
          <w:szCs w:val="24"/>
        </w:rPr>
      </w:pPr>
      <w:r w:rsidRPr="00564D15">
        <w:rPr>
          <w:rFonts w:ascii="Times New Roman" w:hAnsi="Times New Roman" w:cs="Times New Roman"/>
          <w:sz w:val="24"/>
          <w:szCs w:val="24"/>
        </w:rPr>
        <w:t xml:space="preserve">Empat persyaratan mutlak yang harus ada agar masyarakat dapat berfungsi. Empat persyaratan yang diajukan Talcott Parson disebut AGIL yang merupakan singkatan dari </w:t>
      </w:r>
      <w:r w:rsidRPr="00564D15">
        <w:rPr>
          <w:rFonts w:ascii="Times New Roman" w:hAnsi="Times New Roman" w:cs="Times New Roman"/>
          <w:sz w:val="24"/>
          <w:szCs w:val="24"/>
        </w:rPr>
        <w:lastRenderedPageBreak/>
        <w:t>Adaptation (A), Goal Attainment (G), Integration (I) dan Latency (pattern maintenance) (L), masyarakat harus menjalankan fungsi dan kebutuhannya dengan cara:</w:t>
      </w:r>
    </w:p>
    <w:p w:rsidR="00126CB8" w:rsidRDefault="00126CB8" w:rsidP="00126CB8">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1. </w:t>
      </w:r>
      <w:r w:rsidRPr="00522D8F">
        <w:rPr>
          <w:rFonts w:ascii="Times New Roman" w:hAnsi="Times New Roman" w:cs="Times New Roman"/>
          <w:sz w:val="24"/>
          <w:szCs w:val="24"/>
        </w:rPr>
        <w:t>Adaptasi (</w:t>
      </w:r>
      <w:r w:rsidRPr="00C52323">
        <w:rPr>
          <w:rFonts w:ascii="Times New Roman" w:hAnsi="Times New Roman" w:cs="Times New Roman"/>
          <w:i/>
          <w:sz w:val="24"/>
          <w:szCs w:val="24"/>
        </w:rPr>
        <w:t>adaptation</w:t>
      </w:r>
      <w:r w:rsidRPr="00522D8F">
        <w:rPr>
          <w:rFonts w:ascii="Times New Roman" w:hAnsi="Times New Roman" w:cs="Times New Roman"/>
          <w:sz w:val="24"/>
          <w:szCs w:val="24"/>
        </w:rPr>
        <w:t xml:space="preserve">) </w:t>
      </w:r>
      <w:r>
        <w:rPr>
          <w:rFonts w:ascii="Times New Roman" w:hAnsi="Times New Roman" w:cs="Times New Roman"/>
          <w:sz w:val="24"/>
          <w:szCs w:val="24"/>
        </w:rPr>
        <w:t xml:space="preserve">anak-anak pemulung </w:t>
      </w:r>
      <w:r w:rsidRPr="00522D8F">
        <w:rPr>
          <w:rFonts w:ascii="Times New Roman" w:hAnsi="Times New Roman" w:cs="Times New Roman"/>
          <w:sz w:val="24"/>
          <w:szCs w:val="24"/>
        </w:rPr>
        <w:t xml:space="preserve">dapat bertahan maka harus menyesuaikan diri dengan lingkungan </w:t>
      </w:r>
      <w:r>
        <w:rPr>
          <w:rFonts w:ascii="Times New Roman" w:hAnsi="Times New Roman" w:cs="Times New Roman"/>
          <w:sz w:val="24"/>
          <w:szCs w:val="24"/>
        </w:rPr>
        <w:t xml:space="preserve">yang ada di komunitas jendela yang dimaksud </w:t>
      </w:r>
      <w:r w:rsidRPr="00522D8F">
        <w:rPr>
          <w:rFonts w:ascii="Times New Roman" w:hAnsi="Times New Roman" w:cs="Times New Roman"/>
          <w:sz w:val="24"/>
          <w:szCs w:val="24"/>
        </w:rPr>
        <w:t xml:space="preserve">dalam konteks ini yaitu para anggota komunitas </w:t>
      </w:r>
      <w:r>
        <w:rPr>
          <w:rFonts w:ascii="Times New Roman" w:hAnsi="Times New Roman" w:cs="Times New Roman"/>
          <w:sz w:val="24"/>
          <w:szCs w:val="24"/>
        </w:rPr>
        <w:t>jendela</w:t>
      </w:r>
      <w:r w:rsidRPr="00522D8F">
        <w:rPr>
          <w:rFonts w:ascii="Times New Roman" w:hAnsi="Times New Roman" w:cs="Times New Roman"/>
          <w:sz w:val="24"/>
          <w:szCs w:val="24"/>
        </w:rPr>
        <w:t xml:space="preserve">. Bagaimana cara </w:t>
      </w:r>
      <w:r>
        <w:rPr>
          <w:rFonts w:ascii="Times New Roman" w:hAnsi="Times New Roman" w:cs="Times New Roman"/>
          <w:sz w:val="24"/>
          <w:szCs w:val="24"/>
        </w:rPr>
        <w:t xml:space="preserve">komunitas jendela </w:t>
      </w:r>
      <w:r w:rsidRPr="00522D8F">
        <w:rPr>
          <w:rFonts w:ascii="Times New Roman" w:hAnsi="Times New Roman" w:cs="Times New Roman"/>
          <w:sz w:val="24"/>
          <w:szCs w:val="24"/>
        </w:rPr>
        <w:t xml:space="preserve">dapat beradaptasi dengan masyarakat sekitar </w:t>
      </w:r>
      <w:r>
        <w:rPr>
          <w:rFonts w:ascii="Times New Roman" w:hAnsi="Times New Roman" w:cs="Times New Roman"/>
          <w:sz w:val="24"/>
          <w:szCs w:val="24"/>
        </w:rPr>
        <w:t>terkhusus anak-anak pemulung dan p</w:t>
      </w:r>
      <w:r w:rsidRPr="00522D8F">
        <w:rPr>
          <w:rFonts w:ascii="Times New Roman" w:hAnsi="Times New Roman" w:cs="Times New Roman"/>
          <w:sz w:val="24"/>
          <w:szCs w:val="24"/>
        </w:rPr>
        <w:t xml:space="preserve">ara </w:t>
      </w:r>
      <w:r>
        <w:rPr>
          <w:rFonts w:ascii="Times New Roman" w:hAnsi="Times New Roman" w:cs="Times New Roman"/>
          <w:sz w:val="24"/>
          <w:szCs w:val="24"/>
        </w:rPr>
        <w:t xml:space="preserve">anak-anak pemulung </w:t>
      </w:r>
      <w:r w:rsidRPr="00522D8F">
        <w:rPr>
          <w:rFonts w:ascii="Times New Roman" w:hAnsi="Times New Roman" w:cs="Times New Roman"/>
          <w:sz w:val="24"/>
          <w:szCs w:val="24"/>
        </w:rPr>
        <w:t xml:space="preserve">juga mampu beradaptasi dengan kebiasaan-kebiasaan </w:t>
      </w:r>
      <w:r>
        <w:rPr>
          <w:rFonts w:ascii="Times New Roman" w:hAnsi="Times New Roman" w:cs="Times New Roman"/>
          <w:sz w:val="24"/>
          <w:szCs w:val="24"/>
        </w:rPr>
        <w:t xml:space="preserve">kegiatan </w:t>
      </w:r>
      <w:r w:rsidRPr="00522D8F">
        <w:rPr>
          <w:rFonts w:ascii="Times New Roman" w:hAnsi="Times New Roman" w:cs="Times New Roman"/>
          <w:sz w:val="24"/>
          <w:szCs w:val="24"/>
        </w:rPr>
        <w:t xml:space="preserve">yang ada pada komunitas </w:t>
      </w:r>
      <w:r>
        <w:rPr>
          <w:rFonts w:ascii="Times New Roman" w:hAnsi="Times New Roman" w:cs="Times New Roman"/>
          <w:sz w:val="24"/>
          <w:szCs w:val="24"/>
        </w:rPr>
        <w:t>jendela, para volunteer juga perlu melakukan adaptasi dengan anak-anak pemulung.</w:t>
      </w:r>
    </w:p>
    <w:p w:rsidR="00126CB8" w:rsidRPr="00C52323" w:rsidRDefault="00126CB8" w:rsidP="00126CB8">
      <w:pPr>
        <w:pStyle w:val="ListParagraph"/>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   </w:t>
      </w:r>
      <w:r w:rsidRPr="00C52323">
        <w:rPr>
          <w:rFonts w:ascii="Times New Roman" w:hAnsi="Times New Roman" w:cs="Times New Roman"/>
          <w:sz w:val="24"/>
          <w:szCs w:val="24"/>
        </w:rPr>
        <w:t>Pencapaian tujuan (</w:t>
      </w:r>
      <w:r w:rsidRPr="00C52323">
        <w:rPr>
          <w:rFonts w:ascii="Times New Roman" w:hAnsi="Times New Roman" w:cs="Times New Roman"/>
          <w:i/>
          <w:sz w:val="24"/>
          <w:szCs w:val="24"/>
        </w:rPr>
        <w:t>goal attainment</w:t>
      </w:r>
      <w:r w:rsidRPr="00C52323">
        <w:rPr>
          <w:rFonts w:ascii="Times New Roman" w:hAnsi="Times New Roman" w:cs="Times New Roman"/>
          <w:sz w:val="24"/>
          <w:szCs w:val="24"/>
        </w:rPr>
        <w:t>) Fungsi sistem harus memiliki tujuan yang di</w:t>
      </w:r>
      <w:r>
        <w:rPr>
          <w:rFonts w:ascii="Times New Roman" w:hAnsi="Times New Roman" w:cs="Times New Roman"/>
          <w:sz w:val="24"/>
          <w:szCs w:val="24"/>
        </w:rPr>
        <w:t xml:space="preserve"> </w:t>
      </w:r>
      <w:r w:rsidRPr="00C52323">
        <w:rPr>
          <w:rFonts w:ascii="Times New Roman" w:hAnsi="Times New Roman" w:cs="Times New Roman"/>
          <w:sz w:val="24"/>
          <w:szCs w:val="24"/>
        </w:rPr>
        <w:t>inginkan dan dicapai. Abercrombie menyatakan bahwa sistem kesatuan yang berhubungan antara bagian satu dengan yang lain pada umumnya mempunyai tujuan tertentu. Bagian tersebut membentuk satu kesatuan (sistem) demi tercapainya tujuan atau maksud tertentu. Fungsi pencapaian tujuan yang dilakukan oleh komunitas jendela direalisasikan dengan kegiatan-kegiatan  rutin maupun dengan kegiatan incidental.</w:t>
      </w:r>
    </w:p>
    <w:p w:rsidR="00126CB8" w:rsidRDefault="00126CB8" w:rsidP="00126CB8">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sidR="00D63F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2323">
        <w:rPr>
          <w:rFonts w:ascii="Times New Roman" w:hAnsi="Times New Roman" w:cs="Times New Roman"/>
          <w:sz w:val="24"/>
          <w:szCs w:val="24"/>
        </w:rPr>
        <w:t>Integrasi (</w:t>
      </w:r>
      <w:r w:rsidRPr="00C52323">
        <w:rPr>
          <w:rFonts w:ascii="Times New Roman" w:hAnsi="Times New Roman" w:cs="Times New Roman"/>
          <w:i/>
          <w:sz w:val="24"/>
          <w:szCs w:val="24"/>
        </w:rPr>
        <w:t>integration)</w:t>
      </w:r>
      <w:r w:rsidRPr="00C52323">
        <w:rPr>
          <w:rFonts w:ascii="Times New Roman" w:hAnsi="Times New Roman" w:cs="Times New Roman"/>
          <w:sz w:val="24"/>
          <w:szCs w:val="24"/>
        </w:rPr>
        <w:t xml:space="preserve"> Masyarakat harus mengatur hubungan diantara komponen-komponennya agar dapat berfungsi secara maksimal</w:t>
      </w:r>
      <w:r>
        <w:rPr>
          <w:rFonts w:ascii="Times New Roman" w:hAnsi="Times New Roman" w:cs="Times New Roman"/>
          <w:sz w:val="24"/>
          <w:szCs w:val="24"/>
        </w:rPr>
        <w:t>, selain itu mengatur dan mengelola ketiga fungsi AGL.</w:t>
      </w:r>
      <w:r w:rsidRPr="00C52323">
        <w:rPr>
          <w:rFonts w:ascii="Times New Roman" w:hAnsi="Times New Roman" w:cs="Times New Roman"/>
          <w:sz w:val="24"/>
          <w:szCs w:val="24"/>
        </w:rPr>
        <w:t xml:space="preserve"> Fungsi integrasi yang ada di dalam komunitas jendela dilakukan untuk menjaga hubungan antara volunteer dan anak-anak pemulung yang menjadi komponen-komponen di dalam komunitas jendela.</w:t>
      </w:r>
    </w:p>
    <w:p w:rsidR="00126CB8" w:rsidRPr="00C52323" w:rsidRDefault="00126CB8" w:rsidP="00126CB8">
      <w:p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Pr="00C52323">
        <w:rPr>
          <w:rFonts w:ascii="Times New Roman" w:hAnsi="Times New Roman" w:cs="Times New Roman"/>
          <w:sz w:val="24"/>
          <w:szCs w:val="24"/>
        </w:rPr>
        <w:t>Pemeliharaan pola-pola yang sudah ada (</w:t>
      </w:r>
      <w:r>
        <w:rPr>
          <w:rFonts w:ascii="Times New Roman" w:hAnsi="Times New Roman" w:cs="Times New Roman"/>
          <w:i/>
          <w:sz w:val="24"/>
          <w:szCs w:val="24"/>
        </w:rPr>
        <w:t>latenc</w:t>
      </w:r>
      <w:r w:rsidRPr="00103CDA">
        <w:rPr>
          <w:rFonts w:ascii="Times New Roman" w:hAnsi="Times New Roman" w:cs="Times New Roman"/>
          <w:i/>
          <w:sz w:val="24"/>
          <w:szCs w:val="24"/>
        </w:rPr>
        <w:t>y)</w:t>
      </w:r>
      <w:r w:rsidRPr="00C52323">
        <w:rPr>
          <w:rFonts w:ascii="Times New Roman" w:hAnsi="Times New Roman" w:cs="Times New Roman"/>
          <w:sz w:val="24"/>
          <w:szCs w:val="24"/>
        </w:rPr>
        <w:t xml:space="preserve"> Setiap masyarakat harus mempertahankan, memperbaiki dan memperbaharui baik motivasi individu-individu maupun kelompok yang merupakan pola-pola budaya yang menciptakan dan mempertahankan motivasi-motivasi. </w:t>
      </w:r>
      <w:r w:rsidRPr="00C52323">
        <w:rPr>
          <w:rFonts w:ascii="Times New Roman" w:hAnsi="Times New Roman" w:cs="Times New Roman"/>
          <w:sz w:val="24"/>
          <w:szCs w:val="24"/>
        </w:rPr>
        <w:lastRenderedPageBreak/>
        <w:t xml:space="preserve">Komunitas jendela memiliki kegiatan-kegiatan rutin dan insidental, memperbaiki dan memperbaharui baik motivasi individu-individu dari anak-anak pemulung tersebut maupun masyarakat yang ada di sekitar komunitas jendela yang di dalamnya akan berpegaruh juga terhadap keberadaan komunitas jendela. </w:t>
      </w:r>
    </w:p>
    <w:p w:rsidR="00126CB8" w:rsidRPr="00BE43A8" w:rsidRDefault="00126CB8" w:rsidP="00126CB8">
      <w:pPr>
        <w:pStyle w:val="ListParagraph"/>
        <w:spacing w:line="480" w:lineRule="auto"/>
        <w:ind w:left="426" w:firstLine="294"/>
        <w:jc w:val="both"/>
        <w:rPr>
          <w:rFonts w:ascii="Times New Roman" w:hAnsi="Times New Roman" w:cs="Times New Roman"/>
          <w:sz w:val="24"/>
          <w:szCs w:val="24"/>
        </w:rPr>
      </w:pPr>
      <w:r w:rsidRPr="00481B1B">
        <w:rPr>
          <w:rFonts w:ascii="Times New Roman" w:hAnsi="Times New Roman" w:cs="Times New Roman"/>
          <w:sz w:val="24"/>
          <w:szCs w:val="24"/>
        </w:rPr>
        <w:t xml:space="preserve">Sistem sosial harus terstruktur sedemikian rupa sehingga dapat beroperasi secara baik dengan sistem lain seperti halnya komunitas </w:t>
      </w:r>
      <w:r>
        <w:rPr>
          <w:rFonts w:ascii="Times New Roman" w:hAnsi="Times New Roman" w:cs="Times New Roman"/>
          <w:sz w:val="24"/>
          <w:szCs w:val="24"/>
        </w:rPr>
        <w:t xml:space="preserve">jendela </w:t>
      </w:r>
      <w:r w:rsidRPr="00481B1B">
        <w:rPr>
          <w:rFonts w:ascii="Times New Roman" w:hAnsi="Times New Roman" w:cs="Times New Roman"/>
          <w:sz w:val="24"/>
          <w:szCs w:val="24"/>
        </w:rPr>
        <w:t xml:space="preserve">yang memiliki struktur organisasi sehingga dapat berjalan sesuai dengan peran dan status dari setiap anggota. Komunitas </w:t>
      </w:r>
      <w:r>
        <w:rPr>
          <w:rFonts w:ascii="Times New Roman" w:hAnsi="Times New Roman" w:cs="Times New Roman"/>
          <w:sz w:val="24"/>
          <w:szCs w:val="24"/>
        </w:rPr>
        <w:t xml:space="preserve">jendela </w:t>
      </w:r>
      <w:r w:rsidRPr="00481B1B">
        <w:rPr>
          <w:rFonts w:ascii="Times New Roman" w:hAnsi="Times New Roman" w:cs="Times New Roman"/>
          <w:sz w:val="24"/>
          <w:szCs w:val="24"/>
        </w:rPr>
        <w:t xml:space="preserve">agar dapat bertahan hidup maka sistem sosial yang di dalamnya harus dapat didukung sepenuhnya oleh sistem lain seperti halnya para anggota komunitas </w:t>
      </w:r>
      <w:r>
        <w:rPr>
          <w:rFonts w:ascii="Times New Roman" w:hAnsi="Times New Roman" w:cs="Times New Roman"/>
          <w:sz w:val="24"/>
          <w:szCs w:val="24"/>
        </w:rPr>
        <w:t xml:space="preserve">jendela </w:t>
      </w:r>
      <w:r w:rsidRPr="00481B1B">
        <w:rPr>
          <w:rFonts w:ascii="Times New Roman" w:hAnsi="Times New Roman" w:cs="Times New Roman"/>
          <w:sz w:val="24"/>
          <w:szCs w:val="24"/>
        </w:rPr>
        <w:t>yang saling bekerjasama untuk mendukung antara satu dengan yang lainnya serta menjalin hubungan baik dengan</w:t>
      </w:r>
      <w:r>
        <w:rPr>
          <w:rFonts w:ascii="Times New Roman" w:hAnsi="Times New Roman" w:cs="Times New Roman"/>
          <w:sz w:val="24"/>
          <w:szCs w:val="24"/>
        </w:rPr>
        <w:t xml:space="preserve"> aanak-anak pemulung</w:t>
      </w:r>
      <w:r w:rsidRPr="00481B1B">
        <w:rPr>
          <w:rFonts w:ascii="Times New Roman" w:hAnsi="Times New Roman" w:cs="Times New Roman"/>
          <w:sz w:val="24"/>
          <w:szCs w:val="24"/>
        </w:rPr>
        <w:t xml:space="preserve">. Teori fungsionalisme struktural dari Parsons penulis gunakan untuk membahas permasalahan yang akan dijawab melalui penelitian mengenai fungsi sosial </w:t>
      </w:r>
      <w:r>
        <w:rPr>
          <w:rFonts w:ascii="Times New Roman" w:hAnsi="Times New Roman" w:cs="Times New Roman"/>
          <w:sz w:val="24"/>
          <w:szCs w:val="24"/>
        </w:rPr>
        <w:t>komunitas jendela dan pembinaan religiusitas anak pemulung.</w:t>
      </w:r>
    </w:p>
    <w:p w:rsidR="00126CB8" w:rsidRPr="00CB4DBC" w:rsidRDefault="00126CB8" w:rsidP="00126CB8">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Fungsi sosial yang terdapat pada Komunitas Jendela Kelurahan Bakung Kecamatan Teluk Betung Barat Kota Bandar La</w:t>
      </w:r>
      <w:r>
        <w:rPr>
          <w:rFonts w:ascii="Times New Roman" w:hAnsi="Times New Roman" w:cs="Times New Roman"/>
          <w:sz w:val="24"/>
          <w:szCs w:val="24"/>
        </w:rPr>
        <w:t xml:space="preserve">mpung dapat dilihat dari tiga </w:t>
      </w:r>
      <w:r w:rsidRPr="00CB4DBC">
        <w:rPr>
          <w:rFonts w:ascii="Times New Roman" w:hAnsi="Times New Roman" w:cs="Times New Roman"/>
          <w:sz w:val="24"/>
          <w:szCs w:val="24"/>
        </w:rPr>
        <w:t>macam bidang yaitu , Fungsi</w:t>
      </w:r>
      <w:r>
        <w:rPr>
          <w:rFonts w:ascii="Times New Roman" w:hAnsi="Times New Roman" w:cs="Times New Roman"/>
          <w:sz w:val="24"/>
          <w:szCs w:val="24"/>
        </w:rPr>
        <w:t xml:space="preserve"> sosial dalam bidang sosial budaya, </w:t>
      </w:r>
      <w:r w:rsidRPr="00CB4DBC">
        <w:rPr>
          <w:rFonts w:ascii="Times New Roman" w:hAnsi="Times New Roman" w:cs="Times New Roman"/>
          <w:sz w:val="24"/>
          <w:szCs w:val="24"/>
        </w:rPr>
        <w:t xml:space="preserve">fungsi sosial dalam bidang </w:t>
      </w:r>
      <w:r>
        <w:rPr>
          <w:rFonts w:ascii="Times New Roman" w:hAnsi="Times New Roman" w:cs="Times New Roman"/>
          <w:sz w:val="24"/>
          <w:szCs w:val="24"/>
        </w:rPr>
        <w:t xml:space="preserve">sosial </w:t>
      </w:r>
      <w:r w:rsidRPr="00CB4DBC">
        <w:rPr>
          <w:rFonts w:ascii="Times New Roman" w:hAnsi="Times New Roman" w:cs="Times New Roman"/>
          <w:sz w:val="24"/>
          <w:szCs w:val="24"/>
        </w:rPr>
        <w:t>ekonom</w:t>
      </w:r>
      <w:r>
        <w:rPr>
          <w:rFonts w:ascii="Times New Roman" w:hAnsi="Times New Roman" w:cs="Times New Roman"/>
          <w:sz w:val="24"/>
          <w:szCs w:val="24"/>
        </w:rPr>
        <w:t>i, dan fungsi sosial dalam bidang sosial agama.</w:t>
      </w:r>
    </w:p>
    <w:p w:rsidR="00126CB8" w:rsidRPr="00103CDA" w:rsidRDefault="00126CB8" w:rsidP="00126CB8">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Kebudayaan adalah seluruh aktivitas manusia, termasuk kepercayaan, pengetahuan, seni, akhlak, hukum, adat</w:t>
      </w:r>
      <w:r>
        <w:rPr>
          <w:rFonts w:ascii="Times New Roman" w:hAnsi="Times New Roman" w:cs="Times New Roman"/>
          <w:sz w:val="24"/>
          <w:szCs w:val="24"/>
        </w:rPr>
        <w:t xml:space="preserve"> istiadat, dan kebiasaan lainya. </w:t>
      </w:r>
      <w:r w:rsidRPr="00103CDA">
        <w:rPr>
          <w:rFonts w:ascii="Times New Roman" w:hAnsi="Times New Roman" w:cs="Times New Roman"/>
          <w:sz w:val="24"/>
          <w:szCs w:val="24"/>
        </w:rPr>
        <w:t xml:space="preserve">Kebudayaan adalah bentuk abstrak dari segala macam gagasan dan gagasan manusia yang bermunculan dalam masyarakat yang memberikan jiwa kepada penduduk itu sendiri, dalam bentuk sistem pengetahuan, nilai pandangan hidup, kepercayaan, persepsi, dan etos kepercayaan. Fungsi sosial budaya dalam </w:t>
      </w:r>
      <w:r w:rsidRPr="00103CDA">
        <w:rPr>
          <w:rFonts w:ascii="Times New Roman" w:hAnsi="Times New Roman" w:cs="Times New Roman"/>
          <w:sz w:val="24"/>
          <w:szCs w:val="24"/>
        </w:rPr>
        <w:lastRenderedPageBreak/>
        <w:t xml:space="preserve">komunitas jendela yaitu adanya kerja bakti. Kerja bakti adalah kegiatan kerja sama untuk menyelesaikan proyek tertentu yang dianggap bermanfaat untuk kepentingan umum. Cara kerja bakti ini sudah sejak lama dan sudah menjadi suatu budaya di Indonesia termaksud di komunitas  jendela. Para volunteer dan adik-adik bekerja sama untuk membersihkan lingkungan sekitar komunitas jendela, fungsi dari kegiatan ini selain terciptanya lingkungan yang bersih dan nyaman juga meningkatkan keakraban adik-adik dan para volunteernya. </w:t>
      </w:r>
    </w:p>
    <w:p w:rsidR="00126CB8" w:rsidRDefault="00126CB8" w:rsidP="00126CB8">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 xml:space="preserve">Peringatan hari-hari besar Islam juga termasuk kedalam kultur budaya Islam, seperti memperingati Maulid Nabi Muhammad SAW, Isra Mi’raj, memperingati 1 Muharram dan lainya. Dalam memperingati hari-hari besar Islam komunitas jendela mengadakan rangkaian acara yaitu </w:t>
      </w:r>
      <w:r>
        <w:rPr>
          <w:rFonts w:ascii="Times New Roman" w:hAnsi="Times New Roman" w:cs="Times New Roman"/>
          <w:sz w:val="24"/>
          <w:szCs w:val="24"/>
        </w:rPr>
        <w:t xml:space="preserve">mengaji bersama di sore hari, dan menggelar kegiatan berupa lomba-lomba islami yaitu, lomba adzan dan sholawatan. </w:t>
      </w:r>
    </w:p>
    <w:p w:rsidR="00126CB8" w:rsidRPr="00CB4DBC" w:rsidRDefault="00126CB8" w:rsidP="00126CB8">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Selain memperingati hari-hari besar Islam komunitas jendela juga berperan dalam kegiatan sosial seperti merayakan HUT RI, dalam kegiatan ini para volunteer mengadakan berbagai macam perlombaan untuk para adik-adik di komunitas, dengan perlombaan yang m</w:t>
      </w:r>
      <w:r>
        <w:rPr>
          <w:rFonts w:ascii="Times New Roman" w:hAnsi="Times New Roman" w:cs="Times New Roman"/>
          <w:sz w:val="24"/>
          <w:szCs w:val="24"/>
        </w:rPr>
        <w:t>endidik</w:t>
      </w:r>
      <w:r w:rsidRPr="00CB4DBC">
        <w:rPr>
          <w:rFonts w:ascii="Times New Roman" w:hAnsi="Times New Roman" w:cs="Times New Roman"/>
          <w:sz w:val="24"/>
          <w:szCs w:val="24"/>
        </w:rPr>
        <w:t xml:space="preserve"> dan menghibur yang artinya kegiatan ini mampu mempererat tali silaturahmi dalam kegiatan yang sudah menjadi budaya di komunitas jendela.</w:t>
      </w:r>
    </w:p>
    <w:p w:rsidR="00126CB8" w:rsidRDefault="00126CB8" w:rsidP="00126CB8">
      <w:pPr>
        <w:pStyle w:val="ListParagraph"/>
        <w:spacing w:line="480" w:lineRule="auto"/>
        <w:ind w:left="426" w:firstLine="425"/>
        <w:jc w:val="both"/>
        <w:rPr>
          <w:rFonts w:ascii="Times New Roman" w:hAnsi="Times New Roman" w:cs="Times New Roman"/>
          <w:sz w:val="24"/>
          <w:szCs w:val="24"/>
        </w:rPr>
      </w:pPr>
      <w:r w:rsidRPr="00CB4DBC">
        <w:rPr>
          <w:rFonts w:ascii="Times New Roman" w:hAnsi="Times New Roman" w:cs="Times New Roman"/>
          <w:sz w:val="24"/>
          <w:szCs w:val="24"/>
        </w:rPr>
        <w:t>Fungsi sosial ekonomi di dalam komunitas jendela</w:t>
      </w:r>
      <w:r>
        <w:rPr>
          <w:rFonts w:ascii="Times New Roman" w:hAnsi="Times New Roman" w:cs="Times New Roman"/>
          <w:sz w:val="24"/>
          <w:szCs w:val="24"/>
        </w:rPr>
        <w:t xml:space="preserve"> yaitu sebagai tempat untuk open</w:t>
      </w:r>
      <w:r w:rsidRPr="00CB4DBC">
        <w:rPr>
          <w:rFonts w:ascii="Times New Roman" w:hAnsi="Times New Roman" w:cs="Times New Roman"/>
          <w:sz w:val="24"/>
          <w:szCs w:val="24"/>
        </w:rPr>
        <w:t xml:space="preserve"> donasi karena para voluntter membuka donasi untuk umum tak lain untuk kepentingan komunitas jendela terkhusus pada adik-adik pemulung yang sangat membutuhkan dengan berbagai bentuk seperti dana, </w:t>
      </w:r>
      <w:r>
        <w:rPr>
          <w:rFonts w:ascii="Times New Roman" w:hAnsi="Times New Roman" w:cs="Times New Roman"/>
          <w:sz w:val="24"/>
          <w:szCs w:val="24"/>
        </w:rPr>
        <w:t xml:space="preserve">sembako </w:t>
      </w:r>
      <w:r w:rsidRPr="00CB4DBC">
        <w:rPr>
          <w:rFonts w:ascii="Times New Roman" w:hAnsi="Times New Roman" w:cs="Times New Roman"/>
          <w:sz w:val="24"/>
          <w:szCs w:val="24"/>
        </w:rPr>
        <w:t>makanan, buku-buku dan alat tulis yang akan di salurkan langsung ke adik-adik yang ada di komunitas jendela.</w:t>
      </w:r>
    </w:p>
    <w:p w:rsidR="00881287" w:rsidRDefault="00126CB8" w:rsidP="00881287">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Fungsi sosial dalam bidang sosial agama, Agama sebagai wujud kepercayaan manusia terhadap sesuatu yang adikodrati atau supernatural, nampaknya mendampingi manusia dalam lingkup kehidupan yang luas. Agama memiliki nila-nilai bagi kehidupan manusia sebagai individu, juga dalam kaitannya dengan kehidupan masyarakat. Melalui nilai-nilai agama juga memberikan dampak positif pada perilaku kehidupan sehari-hari.</w:t>
      </w:r>
      <w:r>
        <w:rPr>
          <w:rStyle w:val="FootnoteReference"/>
          <w:rFonts w:ascii="Times New Roman" w:hAnsi="Times New Roman" w:cs="Times New Roman"/>
          <w:sz w:val="24"/>
          <w:szCs w:val="24"/>
        </w:rPr>
        <w:footnoteReference w:id="13"/>
      </w:r>
      <w:r w:rsidR="00881287">
        <w:rPr>
          <w:rFonts w:ascii="Times New Roman" w:hAnsi="Times New Roman" w:cs="Times New Roman"/>
          <w:sz w:val="24"/>
          <w:szCs w:val="24"/>
        </w:rPr>
        <w:t xml:space="preserve"> </w:t>
      </w:r>
      <w:r>
        <w:rPr>
          <w:rFonts w:ascii="Times New Roman" w:hAnsi="Times New Roman" w:cs="Times New Roman"/>
          <w:sz w:val="24"/>
          <w:szCs w:val="24"/>
        </w:rPr>
        <w:t xml:space="preserve">Fungsi sosial dalam bidang sosial agama dalam komunitas jendela yakni mengarahkan, membimbing dalam bidang keagamaan tak lain untuk menjadikan anak-anak tahu, memahami dan dapat mengamalkan nilai-nilai dari keagamaan yang telah di berikan oleh para volunteer komunitas </w:t>
      </w:r>
      <w:r w:rsidR="00881287">
        <w:rPr>
          <w:rFonts w:ascii="Times New Roman" w:hAnsi="Times New Roman" w:cs="Times New Roman"/>
          <w:sz w:val="24"/>
          <w:szCs w:val="24"/>
        </w:rPr>
        <w:t xml:space="preserve">jendela. </w:t>
      </w:r>
      <w:r>
        <w:rPr>
          <w:rFonts w:ascii="Times New Roman" w:hAnsi="Times New Roman" w:cs="Times New Roman"/>
          <w:sz w:val="24"/>
          <w:szCs w:val="24"/>
        </w:rPr>
        <w:t>Nilai-nilai keagamaan/religiusitasnya yaitu berupa: sholat</w:t>
      </w:r>
      <w:r w:rsidR="0009033D">
        <w:rPr>
          <w:rFonts w:ascii="Times New Roman" w:hAnsi="Times New Roman" w:cs="Times New Roman"/>
          <w:sz w:val="24"/>
          <w:szCs w:val="24"/>
        </w:rPr>
        <w:t xml:space="preserve">, puasa, mengaji, muroja’ah, dan peringatan hari besar Islam. </w:t>
      </w:r>
    </w:p>
    <w:p w:rsidR="00881287" w:rsidRDefault="00881287" w:rsidP="00881287">
      <w:pPr>
        <w:pStyle w:val="ListParagraph"/>
        <w:spacing w:line="480" w:lineRule="auto"/>
        <w:ind w:left="426" w:firstLine="425"/>
        <w:jc w:val="both"/>
        <w:rPr>
          <w:rFonts w:ascii="Times New Roman" w:hAnsi="Times New Roman" w:cs="Times New Roman"/>
          <w:sz w:val="24"/>
          <w:szCs w:val="24"/>
        </w:rPr>
      </w:pPr>
    </w:p>
    <w:p w:rsidR="00126CB8" w:rsidRPr="00881287" w:rsidRDefault="00126CB8" w:rsidP="00881287">
      <w:pPr>
        <w:pStyle w:val="ListParagraph"/>
        <w:spacing w:line="480" w:lineRule="auto"/>
        <w:ind w:left="426"/>
        <w:jc w:val="both"/>
        <w:rPr>
          <w:rFonts w:ascii="Times New Roman" w:hAnsi="Times New Roman" w:cs="Times New Roman"/>
          <w:sz w:val="24"/>
          <w:szCs w:val="24"/>
        </w:rPr>
      </w:pPr>
      <w:r w:rsidRPr="00CB4DBC">
        <w:rPr>
          <w:rFonts w:ascii="Times New Roman" w:hAnsi="Times New Roman" w:cs="Times New Roman"/>
          <w:b/>
          <w:sz w:val="24"/>
          <w:szCs w:val="24"/>
        </w:rPr>
        <w:t>Faktor Pendukung dan Penghambat</w:t>
      </w:r>
      <w:r>
        <w:rPr>
          <w:rFonts w:ascii="Times New Roman" w:hAnsi="Times New Roman" w:cs="Times New Roman"/>
          <w:b/>
          <w:sz w:val="24"/>
          <w:szCs w:val="24"/>
        </w:rPr>
        <w:t xml:space="preserve"> Pembinaan Religiusitas</w:t>
      </w:r>
      <w:r w:rsidRPr="00CB4DBC">
        <w:rPr>
          <w:rFonts w:ascii="Times New Roman" w:hAnsi="Times New Roman" w:cs="Times New Roman"/>
          <w:b/>
          <w:sz w:val="24"/>
          <w:szCs w:val="24"/>
        </w:rPr>
        <w:t xml:space="preserve"> Komunitas Jendela di Kelurahan Bakung Kecamatan Teluk Betung Barat</w:t>
      </w:r>
    </w:p>
    <w:p w:rsidR="00126CB8" w:rsidRPr="00881287" w:rsidRDefault="00126CB8" w:rsidP="00881287">
      <w:pPr>
        <w:pStyle w:val="ListParagraph"/>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lang w:val="id-ID"/>
        </w:rPr>
        <w:t>P</w:t>
      </w:r>
      <w:r w:rsidRPr="00CB4DBC">
        <w:rPr>
          <w:rFonts w:ascii="Times New Roman" w:hAnsi="Times New Roman" w:cs="Times New Roman"/>
          <w:sz w:val="24"/>
          <w:szCs w:val="24"/>
        </w:rPr>
        <w:t>rogram yang telah di rencanakan mempunyai faktor yang berpengaruh. Suatu program tidak akan bisa berjalan dengan baik jika terdapat problematika atau faktor penghambat yang tidak terselesaikan. Berdasarkan data yang peneliti dapatkan dari sumber data melalui wawancara dan hasil pengamatan yang penulis proleh selama terjun ke lapangan, maka hasil pelaksanaan fungsi sosial Komunitas Jendela terhadap pembinaan religiusitas anak pemulung di Teluk Betung Barat dapatlah penulis identifikasikan faktor pendukung dan penghambat tersebut sebagai berikut:</w:t>
      </w:r>
    </w:p>
    <w:p w:rsidR="00126CB8" w:rsidRPr="00C52323" w:rsidRDefault="00126CB8" w:rsidP="00126CB8">
      <w:pPr>
        <w:pStyle w:val="ListParagraph"/>
        <w:numPr>
          <w:ilvl w:val="0"/>
          <w:numId w:val="13"/>
        </w:numPr>
        <w:spacing w:line="480" w:lineRule="auto"/>
        <w:ind w:left="851" w:hanging="425"/>
        <w:rPr>
          <w:rFonts w:ascii="Times New Roman" w:hAnsi="Times New Roman" w:cs="Times New Roman"/>
          <w:sz w:val="24"/>
          <w:szCs w:val="24"/>
          <w:lang w:val="id-ID"/>
        </w:rPr>
      </w:pPr>
      <w:r w:rsidRPr="00C52323">
        <w:rPr>
          <w:rFonts w:ascii="Times New Roman" w:hAnsi="Times New Roman" w:cs="Times New Roman"/>
          <w:sz w:val="24"/>
          <w:szCs w:val="24"/>
        </w:rPr>
        <w:t>Faktor Pendukung</w:t>
      </w:r>
    </w:p>
    <w:p w:rsidR="00126CB8" w:rsidRPr="00CB4DBC" w:rsidRDefault="00126CB8" w:rsidP="00126CB8">
      <w:pPr>
        <w:pStyle w:val="ListParagraph"/>
        <w:numPr>
          <w:ilvl w:val="1"/>
          <w:numId w:val="11"/>
        </w:numPr>
        <w:spacing w:before="240" w:line="480" w:lineRule="auto"/>
        <w:ind w:left="1134" w:hanging="283"/>
        <w:rPr>
          <w:rFonts w:ascii="Times New Roman" w:hAnsi="Times New Roman" w:cs="Times New Roman"/>
          <w:sz w:val="24"/>
          <w:szCs w:val="24"/>
        </w:rPr>
      </w:pPr>
      <w:r w:rsidRPr="00CB4DBC">
        <w:rPr>
          <w:rFonts w:ascii="Times New Roman" w:hAnsi="Times New Roman" w:cs="Times New Roman"/>
          <w:sz w:val="24"/>
          <w:szCs w:val="24"/>
        </w:rPr>
        <w:lastRenderedPageBreak/>
        <w:t xml:space="preserve">Orang tua </w:t>
      </w:r>
    </w:p>
    <w:p w:rsidR="00126CB8" w:rsidRPr="00CB4DBC" w:rsidRDefault="00126CB8" w:rsidP="00126CB8">
      <w:pPr>
        <w:pStyle w:val="ListParagraph"/>
        <w:spacing w:before="240" w:line="480" w:lineRule="auto"/>
        <w:ind w:left="1134" w:firstLine="426"/>
        <w:jc w:val="both"/>
        <w:rPr>
          <w:rFonts w:ascii="Times New Roman" w:hAnsi="Times New Roman" w:cs="Times New Roman"/>
          <w:sz w:val="24"/>
          <w:szCs w:val="24"/>
        </w:rPr>
      </w:pPr>
      <w:r w:rsidRPr="00CB4DBC">
        <w:rPr>
          <w:rFonts w:ascii="Times New Roman" w:hAnsi="Times New Roman" w:cs="Times New Roman"/>
          <w:sz w:val="24"/>
          <w:szCs w:val="24"/>
        </w:rPr>
        <w:t>Berdasarkan hasil interview dari para Volunteer komunitas jendela di peroleh keterangan bahwa faktor yang mendukung pelaksanaan Fungsi sosial komunitas jendela terhadap pembinaan religiusitas anak pemulung yaitu:</w:t>
      </w:r>
    </w:p>
    <w:p w:rsidR="00126CB8" w:rsidRPr="00881287" w:rsidRDefault="00126CB8" w:rsidP="00881287">
      <w:pPr>
        <w:pStyle w:val="ListParagraph"/>
        <w:spacing w:before="240" w:line="480" w:lineRule="auto"/>
        <w:ind w:left="1134" w:firstLine="426"/>
        <w:jc w:val="both"/>
        <w:rPr>
          <w:rFonts w:ascii="Times New Roman" w:hAnsi="Times New Roman" w:cs="Times New Roman"/>
          <w:sz w:val="24"/>
          <w:szCs w:val="24"/>
        </w:rPr>
      </w:pPr>
      <w:r w:rsidRPr="00CB4DBC">
        <w:rPr>
          <w:rFonts w:ascii="Times New Roman" w:hAnsi="Times New Roman" w:cs="Times New Roman"/>
          <w:sz w:val="24"/>
          <w:szCs w:val="24"/>
        </w:rPr>
        <w:t>Sebagian dari orang tua adik-adik adal</w:t>
      </w:r>
      <w:r>
        <w:rPr>
          <w:rFonts w:ascii="Times New Roman" w:hAnsi="Times New Roman" w:cs="Times New Roman"/>
          <w:sz w:val="24"/>
          <w:szCs w:val="24"/>
        </w:rPr>
        <w:t>ah salah satu faktor pendukung a</w:t>
      </w:r>
      <w:r w:rsidRPr="00CB4DBC">
        <w:rPr>
          <w:rFonts w:ascii="Times New Roman" w:hAnsi="Times New Roman" w:cs="Times New Roman"/>
          <w:sz w:val="24"/>
          <w:szCs w:val="24"/>
        </w:rPr>
        <w:t>dik-adik untu</w:t>
      </w:r>
      <w:r>
        <w:rPr>
          <w:rFonts w:ascii="Times New Roman" w:hAnsi="Times New Roman" w:cs="Times New Roman"/>
          <w:sz w:val="24"/>
          <w:szCs w:val="24"/>
        </w:rPr>
        <w:t xml:space="preserve">k belajar di Komunitas Jendela, </w:t>
      </w:r>
      <w:r w:rsidRPr="00CB4DBC">
        <w:rPr>
          <w:rFonts w:ascii="Times New Roman" w:hAnsi="Times New Roman" w:cs="Times New Roman"/>
          <w:sz w:val="24"/>
          <w:szCs w:val="24"/>
        </w:rPr>
        <w:t>karena orang tua mereka lah yang lebih dekat dan yang lebih tau kehidupan sehari-harinya bahwa mereka sadar Anak-ana</w:t>
      </w:r>
      <w:r>
        <w:rPr>
          <w:rFonts w:ascii="Times New Roman" w:hAnsi="Times New Roman" w:cs="Times New Roman"/>
          <w:sz w:val="24"/>
          <w:szCs w:val="24"/>
        </w:rPr>
        <w:t>knya butuh mengayam pendidikan.</w:t>
      </w:r>
    </w:p>
    <w:p w:rsidR="00126CB8" w:rsidRPr="00CB4DBC" w:rsidRDefault="00126CB8" w:rsidP="00126CB8">
      <w:pPr>
        <w:pStyle w:val="ListParagraph"/>
        <w:numPr>
          <w:ilvl w:val="1"/>
          <w:numId w:val="11"/>
        </w:numPr>
        <w:spacing w:line="480" w:lineRule="auto"/>
        <w:ind w:left="1134" w:hanging="283"/>
        <w:jc w:val="both"/>
        <w:rPr>
          <w:rFonts w:ascii="Times New Roman" w:hAnsi="Times New Roman" w:cs="Times New Roman"/>
          <w:sz w:val="24"/>
          <w:szCs w:val="24"/>
        </w:rPr>
      </w:pPr>
      <w:r w:rsidRPr="00CB4DBC">
        <w:rPr>
          <w:rFonts w:ascii="Times New Roman" w:hAnsi="Times New Roman" w:cs="Times New Roman"/>
          <w:sz w:val="24"/>
          <w:szCs w:val="24"/>
        </w:rPr>
        <w:t>P</w:t>
      </w:r>
      <w:r>
        <w:rPr>
          <w:rFonts w:ascii="Times New Roman" w:hAnsi="Times New Roman" w:cs="Times New Roman"/>
          <w:sz w:val="24"/>
          <w:szCs w:val="24"/>
        </w:rPr>
        <w:t>endukung dari luar</w:t>
      </w:r>
    </w:p>
    <w:p w:rsidR="00126CB8" w:rsidRDefault="00126CB8" w:rsidP="00126CB8">
      <w:pPr>
        <w:pStyle w:val="ListParagraph"/>
        <w:spacing w:line="480" w:lineRule="auto"/>
        <w:ind w:left="1134" w:firstLine="426"/>
        <w:jc w:val="both"/>
        <w:rPr>
          <w:rFonts w:ascii="Times New Roman" w:hAnsi="Times New Roman" w:cs="Times New Roman"/>
          <w:sz w:val="24"/>
          <w:szCs w:val="24"/>
        </w:rPr>
      </w:pPr>
      <w:r w:rsidRPr="00CB4DBC">
        <w:rPr>
          <w:rFonts w:ascii="Times New Roman" w:hAnsi="Times New Roman" w:cs="Times New Roman"/>
          <w:sz w:val="24"/>
          <w:szCs w:val="24"/>
        </w:rPr>
        <w:t>Adapun program pendukung dari luar yaitu para Volunteer mencari dona</w:t>
      </w:r>
      <w:r>
        <w:rPr>
          <w:rFonts w:ascii="Times New Roman" w:hAnsi="Times New Roman" w:cs="Times New Roman"/>
          <w:sz w:val="24"/>
          <w:szCs w:val="24"/>
        </w:rPr>
        <w:t>tur, kemudian hasil dari donasi</w:t>
      </w:r>
      <w:r w:rsidRPr="00CB4DBC">
        <w:rPr>
          <w:rFonts w:ascii="Times New Roman" w:hAnsi="Times New Roman" w:cs="Times New Roman"/>
          <w:sz w:val="24"/>
          <w:szCs w:val="24"/>
        </w:rPr>
        <w:t xml:space="preserve"> tersebut di realisasikan kepada Adik-adik yang ekonominya sangat rendah yang dafar sekolahnya kurang untuk membayar SPP, dan peralatan-peralatan sekolah lainnya.Kemudian tidak sedikit orang-orang baik yang membantu komunitas melalui dana </w:t>
      </w:r>
      <w:r w:rsidRPr="008B71B2">
        <w:rPr>
          <w:rFonts w:ascii="Times New Roman" w:hAnsi="Times New Roman" w:cs="Times New Roman"/>
          <w:sz w:val="24"/>
          <w:szCs w:val="24"/>
        </w:rPr>
        <w:t xml:space="preserve">untuk keperluan komunitas jendela tersebut, </w:t>
      </w:r>
      <w:r>
        <w:rPr>
          <w:rFonts w:ascii="Times New Roman" w:hAnsi="Times New Roman" w:cs="Times New Roman"/>
          <w:sz w:val="24"/>
          <w:szCs w:val="24"/>
        </w:rPr>
        <w:t xml:space="preserve">dengan makanan sembako, </w:t>
      </w:r>
      <w:r w:rsidRPr="008B71B2">
        <w:rPr>
          <w:rFonts w:ascii="Times New Roman" w:hAnsi="Times New Roman" w:cs="Times New Roman"/>
          <w:sz w:val="24"/>
          <w:szCs w:val="24"/>
        </w:rPr>
        <w:t>dan menyalurkan buku-buku yang baru d</w:t>
      </w:r>
      <w:r>
        <w:rPr>
          <w:rFonts w:ascii="Times New Roman" w:hAnsi="Times New Roman" w:cs="Times New Roman"/>
          <w:sz w:val="24"/>
          <w:szCs w:val="24"/>
        </w:rPr>
        <w:t xml:space="preserve">an bekas yang masih layak pakai, serta peralatan tulis </w:t>
      </w:r>
      <w:r w:rsidRPr="008B71B2">
        <w:rPr>
          <w:rFonts w:ascii="Times New Roman" w:hAnsi="Times New Roman" w:cs="Times New Roman"/>
          <w:sz w:val="24"/>
          <w:szCs w:val="24"/>
        </w:rPr>
        <w:t>untuk Adik-adik belaj</w:t>
      </w:r>
      <w:r>
        <w:rPr>
          <w:rFonts w:ascii="Times New Roman" w:hAnsi="Times New Roman" w:cs="Times New Roman"/>
          <w:sz w:val="24"/>
          <w:szCs w:val="24"/>
        </w:rPr>
        <w:t>ar di komunitas jendela.</w:t>
      </w:r>
    </w:p>
    <w:p w:rsidR="00D63F00" w:rsidRDefault="00D63F00" w:rsidP="00126CB8">
      <w:pPr>
        <w:pStyle w:val="ListParagraph"/>
        <w:spacing w:line="480" w:lineRule="auto"/>
        <w:ind w:left="1134" w:firstLine="426"/>
        <w:jc w:val="both"/>
        <w:rPr>
          <w:rFonts w:ascii="Times New Roman" w:hAnsi="Times New Roman" w:cs="Times New Roman"/>
          <w:sz w:val="24"/>
          <w:szCs w:val="24"/>
        </w:rPr>
      </w:pPr>
    </w:p>
    <w:p w:rsidR="00D63F00" w:rsidRDefault="00D63F00" w:rsidP="00126CB8">
      <w:pPr>
        <w:pStyle w:val="ListParagraph"/>
        <w:spacing w:line="480" w:lineRule="auto"/>
        <w:ind w:left="1134" w:firstLine="426"/>
        <w:jc w:val="both"/>
        <w:rPr>
          <w:rFonts w:ascii="Times New Roman" w:hAnsi="Times New Roman" w:cs="Times New Roman"/>
          <w:sz w:val="24"/>
          <w:szCs w:val="24"/>
        </w:rPr>
      </w:pPr>
    </w:p>
    <w:p w:rsidR="00D63F00" w:rsidRPr="00EA3407" w:rsidRDefault="00D63F00" w:rsidP="00126CB8">
      <w:pPr>
        <w:pStyle w:val="ListParagraph"/>
        <w:spacing w:line="480" w:lineRule="auto"/>
        <w:ind w:left="1134" w:firstLine="426"/>
        <w:jc w:val="both"/>
        <w:rPr>
          <w:rFonts w:ascii="Times New Roman" w:hAnsi="Times New Roman" w:cs="Times New Roman"/>
          <w:sz w:val="24"/>
          <w:szCs w:val="24"/>
        </w:rPr>
      </w:pPr>
    </w:p>
    <w:p w:rsidR="00126CB8" w:rsidRDefault="00126CB8" w:rsidP="00126CB8">
      <w:pPr>
        <w:pStyle w:val="ListParagraph"/>
        <w:numPr>
          <w:ilvl w:val="0"/>
          <w:numId w:val="13"/>
        </w:numPr>
        <w:spacing w:line="480" w:lineRule="auto"/>
        <w:jc w:val="both"/>
        <w:rPr>
          <w:rFonts w:ascii="Times New Roman" w:hAnsi="Times New Roman" w:cs="Times New Roman"/>
          <w:sz w:val="24"/>
          <w:szCs w:val="24"/>
        </w:rPr>
      </w:pPr>
      <w:r w:rsidRPr="003C31D1">
        <w:rPr>
          <w:rFonts w:ascii="Times New Roman" w:hAnsi="Times New Roman" w:cs="Times New Roman"/>
          <w:sz w:val="24"/>
          <w:szCs w:val="24"/>
        </w:rPr>
        <w:t xml:space="preserve">Faktor Penghambat </w:t>
      </w:r>
    </w:p>
    <w:p w:rsidR="00126CB8" w:rsidRPr="004154A4" w:rsidRDefault="00126CB8" w:rsidP="00126CB8">
      <w:pPr>
        <w:pStyle w:val="ListParagraph"/>
        <w:numPr>
          <w:ilvl w:val="4"/>
          <w:numId w:val="12"/>
        </w:numPr>
        <w:tabs>
          <w:tab w:val="left" w:pos="1843"/>
        </w:tabs>
        <w:spacing w:line="480" w:lineRule="auto"/>
        <w:ind w:left="1134"/>
        <w:jc w:val="both"/>
        <w:rPr>
          <w:rFonts w:ascii="Times New Roman" w:hAnsi="Times New Roman" w:cs="Times New Roman"/>
          <w:sz w:val="24"/>
          <w:szCs w:val="24"/>
        </w:rPr>
      </w:pPr>
      <w:r w:rsidRPr="004154A4">
        <w:rPr>
          <w:rFonts w:ascii="Times New Roman" w:hAnsi="Times New Roman" w:cs="Times New Roman"/>
          <w:sz w:val="24"/>
          <w:szCs w:val="24"/>
        </w:rPr>
        <w:t>Volunteer</w:t>
      </w:r>
    </w:p>
    <w:p w:rsidR="00126CB8" w:rsidRDefault="00126CB8" w:rsidP="00126CB8">
      <w:pPr>
        <w:pStyle w:val="ListParagraph"/>
        <w:spacing w:line="480" w:lineRule="auto"/>
        <w:ind w:left="1134" w:firstLine="306"/>
        <w:jc w:val="both"/>
        <w:rPr>
          <w:rFonts w:ascii="Times New Roman" w:hAnsi="Times New Roman" w:cs="Times New Roman"/>
          <w:sz w:val="24"/>
          <w:szCs w:val="24"/>
        </w:rPr>
      </w:pPr>
      <w:r w:rsidRPr="00472DBE">
        <w:rPr>
          <w:rFonts w:ascii="Times New Roman" w:hAnsi="Times New Roman" w:cs="Times New Roman"/>
          <w:sz w:val="24"/>
          <w:szCs w:val="24"/>
        </w:rPr>
        <w:lastRenderedPageBreak/>
        <w:t xml:space="preserve">Adapun dari volunteernya sendiri untuk membina agak kurang ke backup, karena kegiatan di komunitas jendela disini hanya satu minggu sekali jadi kita tidak bisa berekspetasi terlalu tinggi, tetapi kita berusaha semaksimal mungkin dengan seminggu sekali itu apa yang kita bina kepada mereka tertanamkan kepada mereka dikehidupan sehari-hari, dan walaupun hanya satu minggu sekali mereka selalu ingat dengan para Volunteer dan kegiatan apa saja yang ada di sini, </w:t>
      </w:r>
      <w:r w:rsidRPr="00472DBE">
        <w:rPr>
          <w:rFonts w:ascii="Times New Roman" w:hAnsi="Times New Roman" w:cs="Times New Roman"/>
          <w:sz w:val="24"/>
          <w:szCs w:val="24"/>
          <w:lang w:val="id-ID"/>
        </w:rPr>
        <w:t>setiap minggunya dari para volunteer nya</w:t>
      </w:r>
      <w:r w:rsidRPr="00472DBE">
        <w:rPr>
          <w:rFonts w:ascii="Times New Roman" w:hAnsi="Times New Roman" w:cs="Times New Roman"/>
          <w:sz w:val="24"/>
          <w:szCs w:val="24"/>
        </w:rPr>
        <w:t xml:space="preserve"> juga</w:t>
      </w:r>
      <w:r w:rsidRPr="00472DBE">
        <w:rPr>
          <w:rFonts w:ascii="Times New Roman" w:hAnsi="Times New Roman" w:cs="Times New Roman"/>
          <w:sz w:val="24"/>
          <w:szCs w:val="24"/>
          <w:lang w:val="id-ID"/>
        </w:rPr>
        <w:t xml:space="preserve"> tidak cuma itu-itu saja yang datang</w:t>
      </w:r>
      <w:r w:rsidRPr="00472DBE">
        <w:rPr>
          <w:rFonts w:ascii="Times New Roman" w:hAnsi="Times New Roman" w:cs="Times New Roman"/>
          <w:sz w:val="24"/>
          <w:szCs w:val="24"/>
        </w:rPr>
        <w:t xml:space="preserve">/tidak bisa setiap minggu hadir untuk meluangkan waktunya, </w:t>
      </w:r>
      <w:r w:rsidRPr="00472DBE">
        <w:rPr>
          <w:rFonts w:ascii="Times New Roman" w:hAnsi="Times New Roman" w:cs="Times New Roman"/>
          <w:sz w:val="24"/>
          <w:szCs w:val="24"/>
          <w:lang w:val="id-ID"/>
        </w:rPr>
        <w:t>terkadang gilir berganti, maka dari itu untuk perkembangan satu anak itu tidak menentu, k</w:t>
      </w:r>
      <w:r w:rsidRPr="00472DBE">
        <w:rPr>
          <w:rFonts w:ascii="Times New Roman" w:hAnsi="Times New Roman" w:cs="Times New Roman"/>
          <w:sz w:val="24"/>
          <w:szCs w:val="24"/>
        </w:rPr>
        <w:t>arena setelah adanya pandemi kegiatan yang ada di komunitas jendela juga di mundurkan menjadi dua minggu sekali jadi kegiatan keagamaanya pun menjadi tidak optimal dan itu akan sangat berpengaruh bagi anak-anak pemulung. Anak-anak pemulung pada masa pandemi pun ada yang memilih untuk bekerja dari pada belajar.</w:t>
      </w:r>
    </w:p>
    <w:p w:rsidR="00126CB8" w:rsidRPr="004154A4" w:rsidRDefault="00126CB8" w:rsidP="00126CB8">
      <w:pPr>
        <w:pStyle w:val="ListParagraph"/>
        <w:numPr>
          <w:ilvl w:val="4"/>
          <w:numId w:val="1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P</w:t>
      </w:r>
      <w:r w:rsidRPr="004154A4">
        <w:rPr>
          <w:rFonts w:ascii="Times New Roman" w:hAnsi="Times New Roman" w:cs="Times New Roman"/>
          <w:sz w:val="24"/>
          <w:szCs w:val="24"/>
        </w:rPr>
        <w:t>endemi Covid-19</w:t>
      </w:r>
    </w:p>
    <w:p w:rsidR="00126CB8" w:rsidRPr="00CB4DBC" w:rsidRDefault="00126CB8" w:rsidP="00126CB8">
      <w:pPr>
        <w:pStyle w:val="ListParagraph"/>
        <w:spacing w:line="480" w:lineRule="auto"/>
        <w:ind w:left="1134" w:firstLine="306"/>
        <w:jc w:val="both"/>
        <w:rPr>
          <w:rFonts w:ascii="Times New Roman" w:hAnsi="Times New Roman" w:cs="Times New Roman"/>
          <w:sz w:val="24"/>
          <w:szCs w:val="24"/>
        </w:rPr>
      </w:pPr>
      <w:r w:rsidRPr="00CB4DBC">
        <w:rPr>
          <w:rFonts w:ascii="Times New Roman" w:hAnsi="Times New Roman" w:cs="Times New Roman"/>
          <w:sz w:val="24"/>
          <w:szCs w:val="24"/>
        </w:rPr>
        <w:t>Faktor penghambat setelah adanya pandemi covid-19 yaitu setahun belakangan ini komunitas jendela benar-benar off, karena dari komunitas jendela pusat juga di off kan untuk sementar waktu, kemudian p</w:t>
      </w:r>
      <w:r w:rsidRPr="00CB4DBC">
        <w:rPr>
          <w:rFonts w:ascii="Times New Roman" w:hAnsi="Times New Roman" w:cs="Times New Roman"/>
          <w:sz w:val="24"/>
          <w:szCs w:val="24"/>
          <w:lang w:val="id-ID"/>
        </w:rPr>
        <w:t xml:space="preserve">rogram </w:t>
      </w:r>
      <w:r w:rsidRPr="00CB4DBC">
        <w:rPr>
          <w:rFonts w:ascii="Times New Roman" w:hAnsi="Times New Roman" w:cs="Times New Roman"/>
          <w:sz w:val="24"/>
          <w:szCs w:val="24"/>
        </w:rPr>
        <w:t xml:space="preserve">keagamaan </w:t>
      </w:r>
      <w:r w:rsidRPr="00CB4DBC">
        <w:rPr>
          <w:rFonts w:ascii="Times New Roman" w:hAnsi="Times New Roman" w:cs="Times New Roman"/>
          <w:sz w:val="24"/>
          <w:szCs w:val="24"/>
          <w:lang w:val="id-ID"/>
        </w:rPr>
        <w:t>di komunitas jendela</w:t>
      </w:r>
      <w:r w:rsidRPr="00CB4DBC">
        <w:rPr>
          <w:rFonts w:ascii="Times New Roman" w:hAnsi="Times New Roman" w:cs="Times New Roman"/>
          <w:sz w:val="24"/>
          <w:szCs w:val="24"/>
        </w:rPr>
        <w:t xml:space="preserve"> menjadi </w:t>
      </w:r>
      <w:r w:rsidRPr="00CB4DBC">
        <w:rPr>
          <w:rFonts w:ascii="Times New Roman" w:hAnsi="Times New Roman" w:cs="Times New Roman"/>
          <w:sz w:val="24"/>
          <w:szCs w:val="24"/>
          <w:lang w:val="id-ID"/>
        </w:rPr>
        <w:t>kurang difokuskan</w:t>
      </w:r>
      <w:r w:rsidRPr="00CB4DBC">
        <w:rPr>
          <w:rFonts w:ascii="Times New Roman" w:hAnsi="Times New Roman" w:cs="Times New Roman"/>
          <w:sz w:val="24"/>
          <w:szCs w:val="24"/>
        </w:rPr>
        <w:t>, di</w:t>
      </w:r>
      <w:r>
        <w:rPr>
          <w:rFonts w:ascii="Times New Roman" w:hAnsi="Times New Roman" w:cs="Times New Roman"/>
          <w:sz w:val="24"/>
          <w:szCs w:val="24"/>
        </w:rPr>
        <w:t xml:space="preserve"> </w:t>
      </w:r>
      <w:r w:rsidRPr="00CB4DBC">
        <w:rPr>
          <w:rFonts w:ascii="Times New Roman" w:hAnsi="Times New Roman" w:cs="Times New Roman"/>
          <w:sz w:val="24"/>
          <w:szCs w:val="24"/>
        </w:rPr>
        <w:t xml:space="preserve">karenakan ada beberapa faktor penghambat dalam menjalankan kegiatan, jadi banyak para volunteer yang tidak gabung sementara waktu karena mengindari keramaian, dan </w:t>
      </w:r>
      <w:r w:rsidRPr="00CB4DBC">
        <w:rPr>
          <w:rFonts w:ascii="Times New Roman" w:hAnsi="Times New Roman" w:cs="Times New Roman"/>
          <w:i/>
          <w:sz w:val="24"/>
          <w:szCs w:val="24"/>
        </w:rPr>
        <w:t>sosial distanting</w:t>
      </w:r>
      <w:r w:rsidRPr="00CB4DBC">
        <w:rPr>
          <w:rFonts w:ascii="Times New Roman" w:hAnsi="Times New Roman" w:cs="Times New Roman"/>
          <w:sz w:val="24"/>
          <w:szCs w:val="24"/>
        </w:rPr>
        <w:t xml:space="preserve">, itu akan  menjadi pengaruh bagi anak-anak untuk datang dan belajar di komunitas jendela, lalu setelah keadaan semakin membaik dan kegiatan komunitas jendela mulai aktif kembali </w:t>
      </w:r>
      <w:r w:rsidRPr="00CB4DBC">
        <w:rPr>
          <w:rFonts w:ascii="Times New Roman" w:hAnsi="Times New Roman" w:cs="Times New Roman"/>
          <w:sz w:val="24"/>
          <w:szCs w:val="24"/>
        </w:rPr>
        <w:lastRenderedPageBreak/>
        <w:t xml:space="preserve">setelah berjalan lima bulan tetapi pada saat itu para volunteer berkegiatan  mendatangi </w:t>
      </w:r>
      <w:r w:rsidRPr="00CB4DBC">
        <w:rPr>
          <w:rFonts w:ascii="Times New Roman" w:hAnsi="Times New Roman" w:cs="Times New Roman"/>
          <w:i/>
          <w:sz w:val="24"/>
          <w:szCs w:val="24"/>
        </w:rPr>
        <w:t xml:space="preserve">door to door </w:t>
      </w:r>
      <w:r w:rsidRPr="00CB4DBC">
        <w:rPr>
          <w:rFonts w:ascii="Times New Roman" w:hAnsi="Times New Roman" w:cs="Times New Roman"/>
          <w:sz w:val="24"/>
          <w:szCs w:val="24"/>
        </w:rPr>
        <w:t>ke rumah Adik-adik untuk membina, kemudian naik level kita kumpulin ke rumah yag paling deket, kemudian naik lagi sudah mulai membaik lalu kita semua balik lagi ke komunitas dengan menjadwalkan kegiatan hanya dua minggu sekali, lambat laun semakin membaiknya keadaan komunitas berkegiatan seperti biasa yaitu satu minggu sekali sampai saat ini.</w:t>
      </w:r>
    </w:p>
    <w:p w:rsidR="00126CB8" w:rsidRPr="004154A4" w:rsidRDefault="00126CB8" w:rsidP="00126CB8">
      <w:pPr>
        <w:pStyle w:val="ListParagraph"/>
        <w:numPr>
          <w:ilvl w:val="4"/>
          <w:numId w:val="1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4154A4">
        <w:rPr>
          <w:rFonts w:ascii="Times New Roman" w:hAnsi="Times New Roman" w:cs="Times New Roman"/>
          <w:sz w:val="24"/>
          <w:szCs w:val="24"/>
        </w:rPr>
        <w:t>Minimnya Pengetahuan  Keagamaan Dari Orang Tua</w:t>
      </w:r>
    </w:p>
    <w:p w:rsidR="00126CB8" w:rsidRPr="001350C0" w:rsidRDefault="00126CB8" w:rsidP="00126CB8">
      <w:pPr>
        <w:pStyle w:val="ListParagraph"/>
        <w:spacing w:line="480" w:lineRule="auto"/>
        <w:ind w:left="1134" w:firstLine="426"/>
        <w:jc w:val="both"/>
        <w:rPr>
          <w:rFonts w:ascii="Times New Roman" w:hAnsi="Times New Roman" w:cs="Times New Roman"/>
          <w:sz w:val="24"/>
          <w:szCs w:val="24"/>
        </w:rPr>
      </w:pPr>
      <w:r w:rsidRPr="00CB4DBC">
        <w:rPr>
          <w:rFonts w:ascii="Times New Roman" w:hAnsi="Times New Roman" w:cs="Times New Roman"/>
          <w:sz w:val="24"/>
          <w:szCs w:val="24"/>
        </w:rPr>
        <w:t xml:space="preserve">Minimmya pengetahuan orang tua tentang agama menjadi dasar terhambatnya dari pembinaan religiusitas yang ditanamkan, hal ini di buktikan pada saat wawancara di komunitas jendela, dari pernyataanya mereka menjelaskan bahwa sebagian besar orang tua dari adik-adik berpengetahuan sangat minim  hal itu menjadikan orang tua tidak bisa menjadi contoh baik dalam melaksanakan praktik ibadah dan praktik keagamaan lainnya untuk anaknya, sehingga anak pun tidak maksimal dalam mempraktikan hasil dari apa yang telah di bina oleh para volunteer di komunitas jendela. </w:t>
      </w:r>
    </w:p>
    <w:p w:rsidR="00126CB8" w:rsidRDefault="00126CB8" w:rsidP="00126CB8">
      <w:pPr>
        <w:pStyle w:val="ListParagraph"/>
        <w:numPr>
          <w:ilvl w:val="1"/>
          <w:numId w:val="12"/>
        </w:numPr>
        <w:spacing w:line="480" w:lineRule="auto"/>
        <w:ind w:left="1134"/>
        <w:jc w:val="both"/>
        <w:rPr>
          <w:rFonts w:ascii="Times New Roman" w:hAnsi="Times New Roman" w:cs="Times New Roman"/>
          <w:sz w:val="24"/>
          <w:szCs w:val="24"/>
        </w:rPr>
      </w:pPr>
      <w:r w:rsidRPr="004154A4">
        <w:rPr>
          <w:rFonts w:ascii="Times New Roman" w:hAnsi="Times New Roman" w:cs="Times New Roman"/>
          <w:sz w:val="24"/>
          <w:szCs w:val="24"/>
        </w:rPr>
        <w:t>Lingkungan</w:t>
      </w:r>
    </w:p>
    <w:p w:rsidR="00126CB8" w:rsidRPr="00881287" w:rsidRDefault="00126CB8" w:rsidP="00881287">
      <w:pPr>
        <w:pStyle w:val="ListParagraph"/>
        <w:spacing w:line="480" w:lineRule="auto"/>
        <w:ind w:left="1134" w:firstLine="306"/>
        <w:jc w:val="both"/>
        <w:rPr>
          <w:rFonts w:ascii="Times New Roman" w:hAnsi="Times New Roman" w:cs="Times New Roman"/>
          <w:sz w:val="24"/>
          <w:szCs w:val="24"/>
        </w:rPr>
      </w:pPr>
      <w:r w:rsidRPr="002744C2">
        <w:rPr>
          <w:rFonts w:ascii="Times New Roman" w:hAnsi="Times New Roman" w:cs="Times New Roman"/>
          <w:sz w:val="24"/>
          <w:szCs w:val="24"/>
        </w:rPr>
        <w:t xml:space="preserve">Sedikitnya contoh baik untuk perkembangan sosial keagamaan anak membuat lingkungan menjadi salah satu hambatan yang dilalui, lingkungan yang notabennya adalah TPA hal tersebut membuat sebagian anak yang ekonominya lemah sampai sekarang masih ingin untuk bekerja membantu orang tuanya dengan ikut mayang, sehabis pulang sekolah atau bahkan ada yang tidak sekolah dan memilih untuk bekerja, hal tersebut sudah biasa dilakukan para adik-adik dan memang begitu </w:t>
      </w:r>
      <w:r w:rsidRPr="002744C2">
        <w:rPr>
          <w:rFonts w:ascii="Times New Roman" w:hAnsi="Times New Roman" w:cs="Times New Roman"/>
          <w:sz w:val="24"/>
          <w:szCs w:val="24"/>
        </w:rPr>
        <w:lastRenderedPageBreak/>
        <w:t>adanya di lingkungan mereka. Hasil penelitian ini menunjukan bahwa Fungsi sosial komunitas jendela dalam pembinaan Religiusitas anak pemulung yaitu suatu pengaruh yang di berikan komunitas jendela</w:t>
      </w:r>
      <w:r>
        <w:rPr>
          <w:rFonts w:ascii="Times New Roman" w:hAnsi="Times New Roman" w:cs="Times New Roman"/>
          <w:sz w:val="24"/>
          <w:szCs w:val="24"/>
        </w:rPr>
        <w:t xml:space="preserve"> </w:t>
      </w:r>
      <w:r w:rsidRPr="000239BE">
        <w:rPr>
          <w:rFonts w:ascii="Times New Roman" w:hAnsi="Times New Roman" w:cs="Times New Roman"/>
          <w:sz w:val="24"/>
          <w:szCs w:val="24"/>
        </w:rPr>
        <w:t>dalam membina religiusitas anak pemulung yakni suatu pengaruh yang di berikan komunitas jendela terhadap anak-anak pemulung dalam pembinaan religiusitas seperti belajar sholat dengan menjelaskan apa itu sholat, seberapa pentingnya sholat di kehidupan sehari-hari, mengenalkan bacaan sholat, belajar berpuasa dan buka puasa bersama dengan diawali kultum dari komunitas jendela, mengaji dengan belajar membaca iqro, Al-quran, juzamma, dan muroja’ah, serta peringatan hari</w:t>
      </w:r>
      <w:r w:rsidR="00881287">
        <w:rPr>
          <w:rFonts w:ascii="Times New Roman" w:hAnsi="Times New Roman" w:cs="Times New Roman"/>
          <w:sz w:val="24"/>
          <w:szCs w:val="24"/>
        </w:rPr>
        <w:t xml:space="preserve"> besar Islam.</w:t>
      </w:r>
    </w:p>
    <w:p w:rsidR="00126CB8" w:rsidRPr="007C7881" w:rsidRDefault="00126CB8" w:rsidP="00126CB8">
      <w:pPr>
        <w:pStyle w:val="ListParagraph"/>
        <w:tabs>
          <w:tab w:val="left" w:pos="4602"/>
        </w:tabs>
        <w:spacing w:line="480" w:lineRule="auto"/>
        <w:ind w:left="426"/>
        <w:rPr>
          <w:rFonts w:ascii="Times New Roman" w:hAnsi="Times New Roman" w:cs="Times New Roman"/>
          <w:b/>
          <w:sz w:val="24"/>
          <w:szCs w:val="24"/>
        </w:rPr>
      </w:pPr>
      <w:r w:rsidRPr="00CB4DBC">
        <w:rPr>
          <w:rFonts w:ascii="Times New Roman" w:hAnsi="Times New Roman" w:cs="Times New Roman"/>
          <w:b/>
          <w:sz w:val="24"/>
          <w:szCs w:val="24"/>
        </w:rPr>
        <w:t>Kesimpulan</w:t>
      </w:r>
    </w:p>
    <w:p w:rsidR="00126CB8" w:rsidRDefault="00126CB8" w:rsidP="00126CB8">
      <w:pPr>
        <w:pStyle w:val="BodyText"/>
        <w:spacing w:before="137" w:line="480" w:lineRule="auto"/>
        <w:ind w:left="426"/>
        <w:jc w:val="both"/>
      </w:pPr>
      <w:r w:rsidRPr="00CB4DBC">
        <w:t>Hasil penelitian yang telah di la</w:t>
      </w:r>
      <w:r>
        <w:t>kukan, dapat di simpulkan bahwa:</w:t>
      </w:r>
    </w:p>
    <w:p w:rsidR="00126CB8" w:rsidRDefault="00126CB8" w:rsidP="00126CB8">
      <w:pPr>
        <w:pStyle w:val="BodyText"/>
        <w:numPr>
          <w:ilvl w:val="1"/>
          <w:numId w:val="14"/>
        </w:numPr>
        <w:spacing w:before="137" w:line="480" w:lineRule="auto"/>
        <w:ind w:left="426" w:hanging="284"/>
        <w:jc w:val="both"/>
      </w:pPr>
      <w:r w:rsidRPr="00CB7050">
        <w:t xml:space="preserve">Fungsi sosial komunitas jendela </w:t>
      </w:r>
      <w:r>
        <w:t>dalam membina</w:t>
      </w:r>
      <w:r w:rsidRPr="00CB7050">
        <w:t xml:space="preserve"> religiusitas anak pemulung </w:t>
      </w:r>
      <w:r>
        <w:t xml:space="preserve">yakni </w:t>
      </w:r>
      <w:r w:rsidRPr="00CB7050">
        <w:t>suatu pengaruh yang di berikan komunitas jendela te</w:t>
      </w:r>
      <w:r>
        <w:t xml:space="preserve">rhadap anak-anak pemulung dalam pembinaan </w:t>
      </w:r>
      <w:r w:rsidRPr="00CB7050">
        <w:t>religiusitas</w:t>
      </w:r>
      <w:r>
        <w:t xml:space="preserve"> </w:t>
      </w:r>
      <w:r w:rsidRPr="00CB7050">
        <w:t xml:space="preserve">seperti </w:t>
      </w:r>
      <w:r>
        <w:t xml:space="preserve">belajar </w:t>
      </w:r>
      <w:r w:rsidRPr="00CB7050">
        <w:t>sholat</w:t>
      </w:r>
      <w:r>
        <w:t xml:space="preserve"> dengan menjelaskan apa itu sholat, seberapa pentingnya sholat di kehidupan sehari-hari, mengenalkan bacaan sholat, belajar berpuasa dan buka puasa bersama dengan diawali kultum dari komunitas jendela, mengaji dengan belajar membaca iqro, Al-quran, juzamma, dan muroja’ah, serta </w:t>
      </w:r>
      <w:r w:rsidRPr="00CB7050">
        <w:t xml:space="preserve">peringatan hari besar </w:t>
      </w:r>
      <w:r>
        <w:t xml:space="preserve">Islam. </w:t>
      </w:r>
    </w:p>
    <w:p w:rsidR="00881287" w:rsidRDefault="00126CB8" w:rsidP="00881287">
      <w:pPr>
        <w:pStyle w:val="BodyText"/>
        <w:numPr>
          <w:ilvl w:val="1"/>
          <w:numId w:val="14"/>
        </w:numPr>
        <w:spacing w:before="137" w:line="480" w:lineRule="auto"/>
        <w:ind w:left="426" w:hanging="284"/>
        <w:jc w:val="both"/>
      </w:pPr>
      <w:r>
        <w:t xml:space="preserve">Faktor pendukung pembinaan </w:t>
      </w:r>
      <w:r w:rsidRPr="00CB7050">
        <w:t>religiusitas</w:t>
      </w:r>
      <w:r>
        <w:t xml:space="preserve"> yang dilakukan komunitas jendela yakni </w:t>
      </w:r>
      <w:r w:rsidRPr="00CB4DBC">
        <w:t xml:space="preserve">orang tua </w:t>
      </w:r>
      <w:r>
        <w:t xml:space="preserve">dari </w:t>
      </w:r>
      <w:r w:rsidRPr="00CB4DBC">
        <w:t xml:space="preserve">adik-adik </w:t>
      </w:r>
      <w:r>
        <w:t>pemulung yang mendukung bagi a</w:t>
      </w:r>
      <w:r w:rsidRPr="00CB4DBC">
        <w:t>dik-adik untu</w:t>
      </w:r>
      <w:r>
        <w:t>k belajar di komunitas jendela, kemudian faktor pendukung dari luar seperti membuka donasi kemudian hasil dari donasi</w:t>
      </w:r>
      <w:r w:rsidRPr="00CB4DBC">
        <w:t xml:space="preserve"> t</w:t>
      </w:r>
      <w:r>
        <w:t>ersebut di realisasikan kepada a</w:t>
      </w:r>
      <w:r w:rsidRPr="00CB4DBC">
        <w:t>dik-adi</w:t>
      </w:r>
      <w:r>
        <w:t xml:space="preserve">k guna untuk kebutuhan pendidikan mereka, </w:t>
      </w:r>
      <w:r>
        <w:lastRenderedPageBreak/>
        <w:t>k</w:t>
      </w:r>
      <w:r w:rsidRPr="00CB4DBC">
        <w:t>emudian</w:t>
      </w:r>
      <w:r>
        <w:t xml:space="preserve"> adanya donatur yang menyalurkan dana, sembako makanan, buku-buku, alat-alat tulis, dan program beasiswa adik-adik dan sebagainya, tak lain sebagai acuan a</w:t>
      </w:r>
      <w:r w:rsidRPr="008B71B2">
        <w:t>dik-adik belaj</w:t>
      </w:r>
      <w:r>
        <w:t xml:space="preserve">ar di komunitas jendela, adanya dana yang dihasilkan dari para donatur  tersebut yang membuat komunitas jendela makin berjalan. Sedangkan Faktor penghambatnya yaitu volunteer kurang </w:t>
      </w:r>
      <w:r w:rsidRPr="00FC1669">
        <w:t>mem</w:t>
      </w:r>
      <w:r w:rsidRPr="00422BAD">
        <w:rPr>
          <w:i/>
        </w:rPr>
        <w:t>backup</w:t>
      </w:r>
      <w:r w:rsidRPr="00E87154">
        <w:t xml:space="preserve"> </w:t>
      </w:r>
      <w:r w:rsidRPr="00472DBE">
        <w:t xml:space="preserve">karena kegiatan di komunitas jendela disini </w:t>
      </w:r>
      <w:r>
        <w:t xml:space="preserve"> di laksanakan </w:t>
      </w:r>
      <w:r w:rsidRPr="00472DBE">
        <w:t>hanya satu minggu sekali</w:t>
      </w:r>
      <w:r>
        <w:t>, adanya pandemi covid-19, minimnya pengetahuan keagamaan dari orang tuanya, dan faktor lingkungan, sehingga kegiatan mereka tidak bisa berjalan dengan maksimal.</w:t>
      </w:r>
    </w:p>
    <w:p w:rsidR="00881287" w:rsidRDefault="00881287" w:rsidP="00EF6F6F">
      <w:pPr>
        <w:pStyle w:val="BodyText"/>
        <w:spacing w:before="137" w:line="480" w:lineRule="auto"/>
        <w:jc w:val="both"/>
        <w:rPr>
          <w:b/>
        </w:rPr>
      </w:pPr>
      <w:r w:rsidRPr="00881287">
        <w:rPr>
          <w:b/>
        </w:rPr>
        <w:t>Daftar Pustaka</w:t>
      </w:r>
    </w:p>
    <w:p w:rsidR="009F2AA6" w:rsidRDefault="009F2AA6" w:rsidP="007114AC">
      <w:pPr>
        <w:pStyle w:val="BodyText"/>
        <w:spacing w:before="137" w:line="480" w:lineRule="auto"/>
        <w:jc w:val="both"/>
      </w:pPr>
      <w:r w:rsidRPr="00EF6F6F">
        <w:rPr>
          <w:noProof/>
        </w:rPr>
        <w:t xml:space="preserve">Dauglas J. </w:t>
      </w:r>
      <w:r>
        <w:rPr>
          <w:noProof/>
        </w:rPr>
        <w:t xml:space="preserve">dan </w:t>
      </w:r>
      <w:r w:rsidRPr="00EF6F6F">
        <w:rPr>
          <w:noProof/>
        </w:rPr>
        <w:t>Goodman</w:t>
      </w:r>
      <w:r w:rsidRPr="00EF6F6F">
        <w:t xml:space="preserve"> </w:t>
      </w:r>
      <w:r w:rsidRPr="00EF6F6F">
        <w:fldChar w:fldCharType="begin" w:fldLock="1"/>
      </w:r>
      <w:r w:rsidRPr="00EF6F6F">
        <w:instrText>ADDIN CSL_CITATION {"citationItems":[{"id":"ITEM-1","itemData":{"author":[{"dropping-particle":"","family":"Goodman","given":"George Ritzer dan Dauglas J.","non-dropping-particle":"","parse-names":false,"suffix":""}],"id":"ITEM-1","issued":{"date-parts":[["2004"]]},"number-of-pages":"121","publisher-place":"Kencana","title":"Teori Sosiologi Modern","type":"book"},"uris":["http://www.mendeley.com/documents/?uuid=f2278e0a-cb1a-4c5c-bbdf-90e13e7be413"]}],"mendeley":{"formattedCitation":"George Ritzer dan Dauglas J. Goodman, &lt;i&gt;Teori Sosiologi Modern&lt;/i&gt; (Kencana, 2004).","plainTextFormattedCitation":"George Ritzer dan Dauglas J. Goodman, Teori Sosiologi Modern (Kencana, 2004).","previouslyFormattedCitation":"George Ritzer dan Dauglas J. Goodman, &lt;i&gt;Teori Sosiologi Modern&lt;/i&gt; (Kencana, 2004)."},"properties":{"noteIndex":51},"schema":"https://github.com/citation-style-language/schema/raw/master/csl-citation.json"}</w:instrText>
      </w:r>
      <w:r w:rsidRPr="00EF6F6F">
        <w:fldChar w:fldCharType="separate"/>
      </w:r>
      <w:r w:rsidRPr="00EF6F6F">
        <w:rPr>
          <w:noProof/>
        </w:rPr>
        <w:t xml:space="preserve">George </w:t>
      </w:r>
      <w:r>
        <w:rPr>
          <w:noProof/>
        </w:rPr>
        <w:t>Ritzer</w:t>
      </w:r>
      <w:r w:rsidRPr="00EF6F6F">
        <w:rPr>
          <w:noProof/>
        </w:rPr>
        <w:t xml:space="preserve">, </w:t>
      </w:r>
      <w:r w:rsidRPr="00EF6F6F">
        <w:rPr>
          <w:i/>
          <w:noProof/>
        </w:rPr>
        <w:t>Teori Sosiologi Modern</w:t>
      </w:r>
      <w:r w:rsidRPr="00EF6F6F">
        <w:rPr>
          <w:noProof/>
        </w:rPr>
        <w:t xml:space="preserve"> (Kencana, 2004).</w:t>
      </w:r>
      <w:r w:rsidRPr="00EF6F6F">
        <w:fldChar w:fldCharType="end"/>
      </w:r>
    </w:p>
    <w:p w:rsidR="009F2AA6" w:rsidRPr="009F2AA6" w:rsidRDefault="009F2AA6" w:rsidP="007114AC">
      <w:pPr>
        <w:pStyle w:val="FootnoteText"/>
        <w:jc w:val="both"/>
        <w:rPr>
          <w:rFonts w:ascii="Times New Roman" w:hAnsi="Times New Roman" w:cs="Times New Roman"/>
          <w:sz w:val="24"/>
          <w:szCs w:val="24"/>
        </w:rPr>
      </w:pPr>
      <w:r w:rsidRPr="00EF6F6F">
        <w:rPr>
          <w:rFonts w:ascii="Times New Roman" w:hAnsi="Times New Roman" w:cs="Times New Roman"/>
          <w:bCs/>
          <w:noProof/>
          <w:sz w:val="24"/>
          <w:szCs w:val="24"/>
        </w:rPr>
        <w:t>Dwi Narwoko</w:t>
      </w:r>
      <w:r w:rsidRPr="00EF6F6F">
        <w:rPr>
          <w:rFonts w:ascii="Times New Roman" w:hAnsi="Times New Roman" w:cs="Times New Roman"/>
          <w:sz w:val="24"/>
          <w:szCs w:val="24"/>
        </w:rPr>
        <w:t xml:space="preserve"> </w:t>
      </w:r>
      <w:r w:rsidRPr="00EF6F6F">
        <w:rPr>
          <w:rFonts w:ascii="Times New Roman" w:hAnsi="Times New Roman" w:cs="Times New Roman"/>
          <w:sz w:val="24"/>
          <w:szCs w:val="24"/>
        </w:rPr>
        <w:fldChar w:fldCharType="begin" w:fldLock="1"/>
      </w:r>
      <w:r w:rsidRPr="00EF6F6F">
        <w:rPr>
          <w:rFonts w:ascii="Times New Roman" w:hAnsi="Times New Roman" w:cs="Times New Roman"/>
          <w:sz w:val="24"/>
          <w:szCs w:val="24"/>
        </w:rPr>
        <w:instrText>ADDIN CSL_CITATION {"citationItems":[{"id":"ITEM-1","itemData":{"author":[{"dropping-particle":"","family":"Dwi Narwoko","given":"Bagong Suyanto","non-dropping-particle":"","parse-names":false,"suffix":""}],"id":"ITEM-1","issued":{"date-parts":[["2004"]]},"number-of-pages":"79","publisher":"Pernada Media Group","publisher-place":"Jakarta","title":"Sosiologi Teks Pengantar Dan Terapan","type":"book"},"uris":["http://www.mendeley.com/documents/?uuid=d4dca5ce-5ee2-43c0-a362-fa2af34184b3","http://www.mendeley.com/documents/?uuid=ae48e20a-b10f-4629-9a94-6d8c029b68d3"]}],"mendeley":{"formattedCitation":"Dwi Narwoko.","manualFormatting":"Bagong Suyanto Dwi Narwoko, Sosiologi Teks Pengantar Dan Terapan (Jakarta: Pernada Media Group, 2004), 79.","plainTextFormattedCitation":"Dwi Narwoko.","previouslyFormattedCitation":"Dwi Narwoko."},"properties":{"noteIndex":11},"schema":"https://github.com/citation-style-language/schema/raw/master/csl-citation.json"}</w:instrText>
      </w:r>
      <w:r w:rsidRPr="00EF6F6F">
        <w:rPr>
          <w:rFonts w:ascii="Times New Roman" w:hAnsi="Times New Roman" w:cs="Times New Roman"/>
          <w:sz w:val="24"/>
          <w:szCs w:val="24"/>
        </w:rPr>
        <w:fldChar w:fldCharType="separate"/>
      </w:r>
      <w:r w:rsidRPr="00EF6F6F">
        <w:rPr>
          <w:rFonts w:ascii="Times New Roman" w:hAnsi="Times New Roman" w:cs="Times New Roman"/>
          <w:bCs/>
          <w:noProof/>
          <w:sz w:val="24"/>
          <w:szCs w:val="24"/>
        </w:rPr>
        <w:t>Bagong Suyanto, Sosiologi Teks Pengantar Dan Terapan (Jakar</w:t>
      </w:r>
      <w:r>
        <w:rPr>
          <w:rFonts w:ascii="Times New Roman" w:hAnsi="Times New Roman" w:cs="Times New Roman"/>
          <w:bCs/>
          <w:noProof/>
          <w:sz w:val="24"/>
          <w:szCs w:val="24"/>
        </w:rPr>
        <w:t>ta: Pernada Media Group, 2004),</w:t>
      </w:r>
      <w:r w:rsidRPr="00EF6F6F">
        <w:rPr>
          <w:rFonts w:ascii="Times New Roman" w:hAnsi="Times New Roman" w:cs="Times New Roman"/>
          <w:sz w:val="24"/>
          <w:szCs w:val="24"/>
        </w:rPr>
        <w:fldChar w:fldCharType="end"/>
      </w:r>
    </w:p>
    <w:p w:rsidR="00881287" w:rsidRDefault="009F2AA6" w:rsidP="007114AC">
      <w:pPr>
        <w:pStyle w:val="FootnoteText"/>
        <w:jc w:val="both"/>
        <w:rPr>
          <w:rFonts w:ascii="Times New Roman" w:hAnsi="Times New Roman" w:cs="Times New Roman"/>
          <w:sz w:val="24"/>
          <w:szCs w:val="24"/>
        </w:rPr>
      </w:pPr>
      <w:r w:rsidRPr="00EF6F6F">
        <w:rPr>
          <w:rFonts w:ascii="Times New Roman" w:hAnsi="Times New Roman" w:cs="Times New Roman"/>
          <w:noProof/>
          <w:sz w:val="24"/>
          <w:szCs w:val="24"/>
        </w:rPr>
        <w:t>Fuadi</w:t>
      </w:r>
      <w:r w:rsidRPr="00EF6F6F">
        <w:rPr>
          <w:rFonts w:ascii="Times New Roman" w:hAnsi="Times New Roman" w:cs="Times New Roman"/>
          <w:sz w:val="24"/>
          <w:szCs w:val="24"/>
        </w:rPr>
        <w:t xml:space="preserve"> </w:t>
      </w:r>
      <w:r w:rsidR="00881287" w:rsidRPr="00EF6F6F">
        <w:rPr>
          <w:rFonts w:ascii="Times New Roman" w:hAnsi="Times New Roman" w:cs="Times New Roman"/>
          <w:sz w:val="24"/>
          <w:szCs w:val="24"/>
        </w:rPr>
        <w:fldChar w:fldCharType="begin" w:fldLock="1"/>
      </w:r>
      <w:r w:rsidR="00881287" w:rsidRPr="00EF6F6F">
        <w:rPr>
          <w:rFonts w:ascii="Times New Roman" w:hAnsi="Times New Roman" w:cs="Times New Roman"/>
          <w:sz w:val="24"/>
          <w:szCs w:val="24"/>
        </w:rPr>
        <w:instrText>ADDIN CSL_CITATION {"citationItems":[{"id":"ITEM-1","itemData":{"author":[{"dropping-particle":"","family":"Fuadi","given":"Agus Nur","non-dropping-particle":"","parse-names":false,"suffix":""}],"container-title":"Fungsi Sosial Keberadaan Unnes Vespa Owners UVO, (","id":"ITEM-1","issued":{"date-parts":[["2013"]]},"page":"4","title":"Agus Nur Fuad","type":"article-journal"},"uris":["http://www.mendeley.com/documents/?uuid=af356c4f-16c3-4c43-9a56-341dd9949e20"]}],"mendeley":{"formattedCitation":"Agus Nur Fuadi, ‘Agus Nur Fuad’, &lt;i&gt;Fungsi Sosial Keberadaan Unnes Vespa Owners UVO, (&lt;/i&gt;, 2013, 4.","plainTextFormattedCitation":"Agus Nur Fuadi, ‘Agus Nur Fuad’, Fungsi Sosial Keberadaan Unnes Vespa Owners UVO, (, 2013, 4.","previouslyFormattedCitation":"Agus Nur Fuadi, ‘Agus Nur Fuad’, &lt;i&gt;Fungsi Sosial Keberadaan Unnes Vespa Owners UVO, (&lt;/i&gt;, 2013, 4."},"properties":{"noteIndex":1},"schema":"https://github.com/citation-style-language/schema/raw/master/csl-citation.json"}</w:instrText>
      </w:r>
      <w:r w:rsidR="00881287" w:rsidRPr="00EF6F6F">
        <w:rPr>
          <w:rFonts w:ascii="Times New Roman" w:hAnsi="Times New Roman" w:cs="Times New Roman"/>
          <w:sz w:val="24"/>
          <w:szCs w:val="24"/>
        </w:rPr>
        <w:fldChar w:fldCharType="separate"/>
      </w:r>
      <w:r w:rsidR="00881287" w:rsidRPr="00EF6F6F">
        <w:rPr>
          <w:rFonts w:ascii="Times New Roman" w:hAnsi="Times New Roman" w:cs="Times New Roman"/>
          <w:noProof/>
          <w:sz w:val="24"/>
          <w:szCs w:val="24"/>
        </w:rPr>
        <w:t xml:space="preserve">Agus Nur, </w:t>
      </w:r>
      <w:r w:rsidR="00881287" w:rsidRPr="00EF6F6F">
        <w:rPr>
          <w:rFonts w:ascii="Times New Roman" w:hAnsi="Times New Roman" w:cs="Times New Roman"/>
          <w:i/>
          <w:noProof/>
          <w:sz w:val="24"/>
          <w:szCs w:val="24"/>
        </w:rPr>
        <w:t>Fungsi Sosial Keberadaan Unnes Vespa Owners UVO, (</w:t>
      </w:r>
      <w:r w:rsidR="00881287" w:rsidRPr="00EF6F6F">
        <w:rPr>
          <w:rFonts w:ascii="Times New Roman" w:hAnsi="Times New Roman" w:cs="Times New Roman"/>
          <w:noProof/>
          <w:sz w:val="24"/>
          <w:szCs w:val="24"/>
        </w:rPr>
        <w:t>, 2013.</w:t>
      </w:r>
      <w:r w:rsidR="00881287" w:rsidRPr="00EF6F6F">
        <w:rPr>
          <w:rFonts w:ascii="Times New Roman" w:hAnsi="Times New Roman" w:cs="Times New Roman"/>
          <w:sz w:val="24"/>
          <w:szCs w:val="24"/>
        </w:rPr>
        <w:fldChar w:fldCharType="end"/>
      </w:r>
    </w:p>
    <w:p w:rsidR="007114AC" w:rsidRDefault="007114AC" w:rsidP="007114AC">
      <w:pPr>
        <w:pStyle w:val="FootnoteText"/>
        <w:jc w:val="both"/>
        <w:rPr>
          <w:rFonts w:ascii="Times New Roman" w:hAnsi="Times New Roman" w:cs="Times New Roman"/>
          <w:sz w:val="24"/>
          <w:szCs w:val="24"/>
        </w:rPr>
      </w:pPr>
      <w:r w:rsidRPr="00EF6F6F">
        <w:rPr>
          <w:rFonts w:ascii="Times New Roman" w:hAnsi="Times New Roman" w:cs="Times New Roman"/>
          <w:noProof/>
          <w:sz w:val="24"/>
          <w:szCs w:val="24"/>
        </w:rPr>
        <w:t>Hasan</w:t>
      </w:r>
      <w:r w:rsidRPr="00EF6F6F">
        <w:rPr>
          <w:rFonts w:ascii="Times New Roman" w:hAnsi="Times New Roman" w:cs="Times New Roman"/>
          <w:sz w:val="24"/>
          <w:szCs w:val="24"/>
        </w:rPr>
        <w:t xml:space="preserve"> </w:t>
      </w:r>
      <w:r w:rsidRPr="00EF6F6F">
        <w:rPr>
          <w:rFonts w:ascii="Times New Roman" w:hAnsi="Times New Roman" w:cs="Times New Roman"/>
          <w:sz w:val="24"/>
          <w:szCs w:val="24"/>
        </w:rPr>
        <w:fldChar w:fldCharType="begin" w:fldLock="1"/>
      </w:r>
      <w:r w:rsidRPr="00EF6F6F">
        <w:rPr>
          <w:rFonts w:ascii="Times New Roman" w:hAnsi="Times New Roman" w:cs="Times New Roman"/>
          <w:sz w:val="24"/>
          <w:szCs w:val="24"/>
        </w:rPr>
        <w:instrText>ADDIN CSL_CITATION {"citationItems":[{"id":"ITEM-1","itemData":{"author":[{"dropping-particle":"","family":"Hasan","given":"Iqbal","non-dropping-particle":"","parse-names":false,"suffix":""}],"id":"ITEM-1","issued":{"date-parts":[["2020"]]},"number-of-pages":"11","publisher":"Ghalia Indonesia","publisher-place":"Jakarta","title":"Pokok-Pokok Materi Metodologi Penelitian dan Aplikasinya","type":"book"},"uris":["http://www.mendeley.com/documents/?uuid=80b8f445-844e-44cd-967d-c6542d1db6f1"]}],"mendeley":{"formattedCitation":"Iqbal Hasan, &lt;i&gt;Pokok-Pokok Materi Metodologi Penelitian Dan Aplikasinya&lt;/i&gt; (Jakarta: Ghalia Indonesia, 2020).","plainTextFormattedCitation":"Iqbal Hasan, Pokok-Pokok Materi Metodologi Penelitian Dan Aplikasinya (Jakarta: Ghalia Indonesia, 2020).","previouslyFormattedCitation":"Iqbal Hasan, &lt;i&gt;Pokok-Pokok Materi Metodologi Penelitian Dan Aplikasinya&lt;/i&gt; (Jakarta: Ghalia Indonesia, 2020)."},"properties":{"noteIndex":21},"schema":"https://github.com/citation-style-language/schema/raw/master/csl-citation.json"}</w:instrText>
      </w:r>
      <w:r w:rsidRPr="00EF6F6F">
        <w:rPr>
          <w:rFonts w:ascii="Times New Roman" w:hAnsi="Times New Roman" w:cs="Times New Roman"/>
          <w:sz w:val="24"/>
          <w:szCs w:val="24"/>
        </w:rPr>
        <w:fldChar w:fldCharType="separate"/>
      </w:r>
      <w:r w:rsidRPr="00EF6F6F">
        <w:rPr>
          <w:rFonts w:ascii="Times New Roman" w:hAnsi="Times New Roman" w:cs="Times New Roman"/>
          <w:noProof/>
          <w:sz w:val="24"/>
          <w:szCs w:val="24"/>
        </w:rPr>
        <w:t xml:space="preserve">Iqbal, </w:t>
      </w:r>
      <w:r w:rsidRPr="00EF6F6F">
        <w:rPr>
          <w:rFonts w:ascii="Times New Roman" w:hAnsi="Times New Roman" w:cs="Times New Roman"/>
          <w:i/>
          <w:noProof/>
          <w:sz w:val="24"/>
          <w:szCs w:val="24"/>
        </w:rPr>
        <w:t>Pokok-Pokok Materi Metodologi Penelitian Dan Aplikasinya</w:t>
      </w:r>
      <w:r w:rsidRPr="00EF6F6F">
        <w:rPr>
          <w:rFonts w:ascii="Times New Roman" w:hAnsi="Times New Roman" w:cs="Times New Roman"/>
          <w:noProof/>
          <w:sz w:val="24"/>
          <w:szCs w:val="24"/>
        </w:rPr>
        <w:t xml:space="preserve"> (Jakarta: Ghalia Indonesia, 2020).</w:t>
      </w:r>
      <w:r w:rsidRPr="00EF6F6F">
        <w:rPr>
          <w:rFonts w:ascii="Times New Roman" w:hAnsi="Times New Roman" w:cs="Times New Roman"/>
          <w:sz w:val="24"/>
          <w:szCs w:val="24"/>
        </w:rPr>
        <w:fldChar w:fldCharType="end"/>
      </w:r>
    </w:p>
    <w:p w:rsidR="007114AC" w:rsidRPr="007114AC" w:rsidRDefault="007114AC" w:rsidP="007114AC">
      <w:pPr>
        <w:pStyle w:val="FootnoteText"/>
        <w:jc w:val="both"/>
        <w:rPr>
          <w:rFonts w:ascii="Times New Roman" w:hAnsi="Times New Roman" w:cs="Times New Roman"/>
          <w:sz w:val="24"/>
          <w:szCs w:val="24"/>
          <w:lang w:val="id-ID"/>
        </w:rPr>
      </w:pPr>
      <w:r w:rsidRPr="00EF6F6F">
        <w:rPr>
          <w:rFonts w:ascii="Times New Roman" w:hAnsi="Times New Roman" w:cs="Times New Roman"/>
          <w:sz w:val="24"/>
          <w:szCs w:val="24"/>
        </w:rPr>
        <w:fldChar w:fldCharType="begin" w:fldLock="1"/>
      </w:r>
      <w:r w:rsidRPr="00EF6F6F">
        <w:rPr>
          <w:rFonts w:ascii="Times New Roman" w:hAnsi="Times New Roman" w:cs="Times New Roman"/>
          <w:sz w:val="24"/>
          <w:szCs w:val="24"/>
        </w:rPr>
        <w:instrText>ADDIN CSL_CITATION {"citationItems":[{"id":"ITEM-1","itemData":{"author":[{"dropping-particle":"","family":"Ratna Juwita","given":"“Interaksi Antar Anggota Organisasi Ekstra Kampus (HMI dan PMII UIN Raden Intan Lampung","non-dropping-particle":"","parse-names":false,"suffix":""}],"container-title":"Skripsi, UIN Raden Intan Lampung,","id":"ITEM-1","issued":{"date-parts":[["2020"]]},"page":"14","title":"Interaksi Antar Anggota Organisasi Ekstra Kampus (HMI dan PMII UIN Raden Intan Lampung)”","type":"article-journal"},"uris":["http://www.mendeley.com/documents/?uuid=b8c50c21-df33-4a56-a2a8-c96e50db237b"]}],"mendeley":{"formattedCitation":"“Interaksi Antar Anggota Organisasi Ekstra Kampus (HMI dan PMII UIN Raden Intan Lampung Ratna Juwita, ‘Interaksi Antar Anggota Organisasi Ekstra Kampus (HMI Dan PMII UIN Raden Intan Lampung)”’, &lt;i&gt;Skripsi, UIN Raden Intan Lampung,&lt;/i&gt; 2020, 14.","manualFormatting":" Ratna Juwita, ‘Interaksi Antar Anggota Organisasi Ekstra Kampus (HMI Dan PMII UIN Raden Intan Lampung)”’, Skripsi, UIN Raden Intan Lampung, 2020, 14.","plainTextFormattedCitation":"“Interaksi Antar Anggota Organisasi Ekstra Kampus (HMI dan PMII UIN Raden Intan Lampung Ratna Juwita, ‘Interaksi Antar Anggota Organisasi Ekstra Kampus (HMI Dan PMII UIN Raden Intan Lampung)”’, Skripsi, UIN Raden Intan Lampung, 2020, 14.","previouslyFormattedCitation":"“Interaksi Antar Anggota Organisasi Ekstra Kampus (HMI dan PMII UIN Raden Intan Lampung Ratna Juwita, ‘Interaksi Antar Anggota Organisasi Ekstra Kampus (HMI Dan PMII UIN Raden Intan Lampung)”’, &lt;i&gt;Skripsi, UIN Raden Intan Lampung,&lt;/i&gt; 2020, 14."},"properties":{"noteIndex":20},"schema":"https://github.com/citation-style-language/schema/raw/master/csl-citation.json"}</w:instrText>
      </w:r>
      <w:r w:rsidRPr="00EF6F6F">
        <w:rPr>
          <w:rFonts w:ascii="Times New Roman" w:hAnsi="Times New Roman" w:cs="Times New Roman"/>
          <w:sz w:val="24"/>
          <w:szCs w:val="24"/>
        </w:rPr>
        <w:fldChar w:fldCharType="separate"/>
      </w:r>
      <w:r w:rsidRPr="00EF6F6F">
        <w:rPr>
          <w:rFonts w:ascii="Times New Roman" w:hAnsi="Times New Roman" w:cs="Times New Roman"/>
          <w:noProof/>
          <w:sz w:val="24"/>
          <w:szCs w:val="24"/>
        </w:rPr>
        <w:t>Juwita</w:t>
      </w:r>
      <w:r>
        <w:rPr>
          <w:rFonts w:ascii="Times New Roman" w:hAnsi="Times New Roman" w:cs="Times New Roman"/>
          <w:noProof/>
          <w:sz w:val="24"/>
          <w:szCs w:val="24"/>
        </w:rPr>
        <w:t xml:space="preserve"> </w:t>
      </w:r>
      <w:r w:rsidRPr="00EF6F6F">
        <w:rPr>
          <w:rFonts w:ascii="Times New Roman" w:hAnsi="Times New Roman" w:cs="Times New Roman"/>
          <w:noProof/>
          <w:sz w:val="24"/>
          <w:szCs w:val="24"/>
        </w:rPr>
        <w:t>Ratna, ‘Interaksi Antar Anggota Organisasi Ekstra Kampus (HMI Dan PMII UIN Raden Intan Lampung)”’, Skripsi, UIN Raden Intan Lampung, 2020.</w:t>
      </w:r>
      <w:r w:rsidRPr="00EF6F6F">
        <w:rPr>
          <w:rFonts w:ascii="Times New Roman" w:hAnsi="Times New Roman" w:cs="Times New Roman"/>
          <w:sz w:val="24"/>
          <w:szCs w:val="24"/>
        </w:rPr>
        <w:fldChar w:fldCharType="end"/>
      </w:r>
    </w:p>
    <w:p w:rsidR="009F2AA6" w:rsidRPr="007114AC" w:rsidRDefault="009F2AA6" w:rsidP="007114AC">
      <w:pPr>
        <w:pStyle w:val="BodyText"/>
        <w:tabs>
          <w:tab w:val="right" w:pos="9360"/>
        </w:tabs>
        <w:spacing w:before="137" w:line="480" w:lineRule="auto"/>
        <w:jc w:val="both"/>
        <w:rPr>
          <w:bCs/>
          <w:noProof/>
        </w:rPr>
      </w:pPr>
      <w:r w:rsidRPr="00EF6F6F">
        <w:rPr>
          <w:bCs/>
          <w:noProof/>
        </w:rPr>
        <w:t>Kusumastuti</w:t>
      </w:r>
      <w:r>
        <w:rPr>
          <w:bCs/>
          <w:noProof/>
        </w:rPr>
        <w:t xml:space="preserve"> Amb</w:t>
      </w:r>
      <w:r w:rsidRPr="00EF6F6F">
        <w:rPr>
          <w:bCs/>
          <w:noProof/>
        </w:rPr>
        <w:t>ar, ‘Peran Komunitas Dalam Interaksi Sosi</w:t>
      </w:r>
      <w:r w:rsidR="007114AC">
        <w:rPr>
          <w:bCs/>
          <w:noProof/>
        </w:rPr>
        <w:t xml:space="preserve">al Remaja Di Komunitas Angklung </w:t>
      </w:r>
      <w:r w:rsidR="007114AC" w:rsidRPr="00EF6F6F">
        <w:rPr>
          <w:bCs/>
          <w:noProof/>
        </w:rPr>
        <w:t>Meolong</w:t>
      </w:r>
      <w:r w:rsidR="007114AC">
        <w:rPr>
          <w:bCs/>
          <w:noProof/>
        </w:rPr>
        <w:t xml:space="preserve"> </w:t>
      </w:r>
      <w:r w:rsidR="007114AC" w:rsidRPr="00EF6F6F">
        <w:rPr>
          <w:bCs/>
          <w:noProof/>
        </w:rPr>
        <w:t xml:space="preserve">Lexy j., Metodelogi Penelitian Kualitatif (Bandung: PT Remaja Rosdakarya, 1990), </w:t>
      </w:r>
      <w:r w:rsidRPr="00EF6F6F">
        <w:rPr>
          <w:noProof/>
        </w:rPr>
        <w:t>Mustofa Hasan</w:t>
      </w:r>
      <w:r w:rsidRPr="00EF6F6F">
        <w:t xml:space="preserve"> </w:t>
      </w:r>
      <w:r w:rsidRPr="00EF6F6F">
        <w:rPr>
          <w:noProof/>
        </w:rPr>
        <w:t>dan</w:t>
      </w:r>
      <w:r w:rsidRPr="00EF6F6F">
        <w:t xml:space="preserve"> </w:t>
      </w:r>
      <w:r w:rsidRPr="00EF6F6F">
        <w:fldChar w:fldCharType="begin" w:fldLock="1"/>
      </w:r>
      <w:r w:rsidRPr="00EF6F6F">
        <w:instrText>ADDIN CSL_CITATION {"citationItems":[{"id":"ITEM-1","itemData":{"author":[{"dropping-particle":"","family":"Hasan","given":"Dedi Supriyadi dan Mustofa","non-dropping-particle":"","parse-names":false,"suffix":""}],"id":"ITEM-1","issued":{"date-parts":[["2012"]]},"number-of-pages":"10","publisher":"Pustaka Setia","publisher-place":"Bandung","title":"Filsafat Agama","type":"book"},"uris":["http://www.mendeley.com/documents/?uuid=f8d5c688-1bd7-43cc-b0b2-ad4e1bd4fb98"]}],"mendeley":{"formattedCitation":"Dedi Supriyadi dan Mustofa Hasan, &lt;i&gt;Filsafat Agama&lt;/i&gt; (Bandung: Pustaka Setia, 2012).","plainTextFormattedCitation":"Dedi Supriyadi dan Mustofa Hasan, Filsafat Agama (Bandung: Pustaka Setia, 2012).","previouslyFormattedCitation":"Dedi Supriyadi dan Mustofa Hasan, &lt;i&gt;Filsafat Agama&lt;/i&gt; (Bandung: Pustaka Setia, 2012)."},"properties":{"noteIndex":65},"schema":"https://github.com/citation-style-language/schema/raw/master/csl-citation.json"}</w:instrText>
      </w:r>
      <w:r w:rsidRPr="00EF6F6F">
        <w:fldChar w:fldCharType="separate"/>
      </w:r>
      <w:r w:rsidRPr="00EF6F6F">
        <w:rPr>
          <w:noProof/>
        </w:rPr>
        <w:t xml:space="preserve">Dedi Supriyadi, </w:t>
      </w:r>
      <w:r w:rsidRPr="00EF6F6F">
        <w:rPr>
          <w:i/>
          <w:noProof/>
        </w:rPr>
        <w:t>Filsafat Agama</w:t>
      </w:r>
      <w:r w:rsidRPr="00EF6F6F">
        <w:rPr>
          <w:noProof/>
        </w:rPr>
        <w:t xml:space="preserve"> (Bandung: Pustaka Setia, 2012).</w:t>
      </w:r>
      <w:r w:rsidRPr="00EF6F6F">
        <w:fldChar w:fldCharType="end"/>
      </w:r>
    </w:p>
    <w:p w:rsidR="007114AC" w:rsidRDefault="007114AC" w:rsidP="007114AC">
      <w:pPr>
        <w:pStyle w:val="FootnoteText"/>
        <w:jc w:val="both"/>
        <w:rPr>
          <w:rFonts w:ascii="Times New Roman" w:hAnsi="Times New Roman" w:cs="Times New Roman"/>
          <w:sz w:val="24"/>
          <w:szCs w:val="24"/>
        </w:rPr>
      </w:pPr>
      <w:r w:rsidRPr="00EF6F6F">
        <w:rPr>
          <w:rFonts w:ascii="Times New Roman" w:hAnsi="Times New Roman" w:cs="Times New Roman"/>
          <w:sz w:val="24"/>
          <w:szCs w:val="24"/>
        </w:rPr>
        <w:t>Nottingham</w:t>
      </w:r>
      <w:r>
        <w:rPr>
          <w:rFonts w:ascii="Times New Roman" w:hAnsi="Times New Roman" w:cs="Times New Roman"/>
          <w:sz w:val="24"/>
          <w:szCs w:val="24"/>
        </w:rPr>
        <w:t xml:space="preserve"> </w:t>
      </w:r>
      <w:r w:rsidRPr="00EF6F6F">
        <w:rPr>
          <w:rFonts w:ascii="Times New Roman" w:hAnsi="Times New Roman" w:cs="Times New Roman"/>
          <w:sz w:val="24"/>
          <w:szCs w:val="24"/>
        </w:rPr>
        <w:t>Elizabeth</w:t>
      </w:r>
      <w:r w:rsidRPr="00EF6F6F">
        <w:rPr>
          <w:rFonts w:ascii="Times New Roman" w:hAnsi="Times New Roman" w:cs="Times New Roman"/>
          <w:i/>
          <w:sz w:val="24"/>
          <w:szCs w:val="24"/>
        </w:rPr>
        <w:t>, Agama Dan Masyarakat: Suatu Pengantar Sosiologi Agama</w:t>
      </w:r>
      <w:r>
        <w:rPr>
          <w:rFonts w:ascii="Times New Roman" w:hAnsi="Times New Roman" w:cs="Times New Roman"/>
          <w:sz w:val="24"/>
          <w:szCs w:val="24"/>
        </w:rPr>
        <w:t xml:space="preserve"> (Jakarta, Rajawali, 1985</w:t>
      </w:r>
      <w:r>
        <w:rPr>
          <w:rFonts w:ascii="Times New Roman" w:hAnsi="Times New Roman" w:cs="Times New Roman"/>
          <w:sz w:val="24"/>
          <w:szCs w:val="24"/>
        </w:rPr>
        <w:softHyphen/>
        <w:t>).</w:t>
      </w:r>
    </w:p>
    <w:p w:rsidR="007114AC" w:rsidRPr="00EF6F6F" w:rsidRDefault="007114AC" w:rsidP="007114AC">
      <w:pPr>
        <w:pStyle w:val="FootnoteText"/>
        <w:jc w:val="both"/>
        <w:rPr>
          <w:rFonts w:ascii="Times New Roman" w:hAnsi="Times New Roman" w:cs="Times New Roman"/>
          <w:sz w:val="24"/>
          <w:szCs w:val="24"/>
          <w:lang w:val="id-ID"/>
        </w:rPr>
      </w:pPr>
      <w:r w:rsidRPr="00EF6F6F">
        <w:rPr>
          <w:rFonts w:ascii="Times New Roman" w:hAnsi="Times New Roman" w:cs="Times New Roman"/>
          <w:noProof/>
          <w:sz w:val="24"/>
          <w:szCs w:val="24"/>
        </w:rPr>
        <w:t>Poloma</w:t>
      </w:r>
      <w:r w:rsidRPr="00EF6F6F">
        <w:rPr>
          <w:rFonts w:ascii="Times New Roman" w:hAnsi="Times New Roman" w:cs="Times New Roman"/>
          <w:sz w:val="24"/>
          <w:szCs w:val="24"/>
        </w:rPr>
        <w:t xml:space="preserve"> </w:t>
      </w:r>
      <w:r w:rsidRPr="00EF6F6F">
        <w:rPr>
          <w:rFonts w:ascii="Times New Roman" w:hAnsi="Times New Roman" w:cs="Times New Roman"/>
          <w:sz w:val="24"/>
          <w:szCs w:val="24"/>
        </w:rPr>
        <w:fldChar w:fldCharType="begin" w:fldLock="1"/>
      </w:r>
      <w:r w:rsidRPr="00EF6F6F">
        <w:rPr>
          <w:rFonts w:ascii="Times New Roman" w:hAnsi="Times New Roman" w:cs="Times New Roman"/>
          <w:sz w:val="24"/>
          <w:szCs w:val="24"/>
        </w:rPr>
        <w:instrText>ADDIN CSL_CITATION {"citationItems":[{"id":"ITEM-1","itemData":{"author":[{"dropping-particle":"","family":"Poloma","given":"Margaret M.","non-dropping-particle":"","parse-names":false,"suffix":""}],"id":"ITEM-1","issued":{"date-parts":[["2000"]]},"number-of-pages":"413","publisher":"RajaGrafindo Persada","publisher-place":"Jakarta","title":"Sosiologi Kontemporer","type":"book"},"uris":["http://www.mendeley.com/documents/?uuid=dcca092f-5a2f-4acc-aa27-954c9d5907c9"]}],"mendeley":{"formattedCitation":"Margaret M. Poloma, &lt;i&gt;Sosiologi Kontemporer&lt;/i&gt; (Jakarta: RajaGrafindo Persada, 2000).","plainTextFormattedCitation":"Margaret M. Poloma, Sosiologi Kontemporer (Jakarta: RajaGrafindo Persada, 2000).","previouslyFormattedCitation":"Margaret M. Poloma, &lt;i&gt;Sosiologi Kontemporer&lt;/i&gt; (Jakarta: RajaGrafindo Persada, 2000)."},"properties":{"noteIndex":50},"schema":"https://github.com/citation-style-language/schema/raw/master/csl-citation.json"}</w:instrText>
      </w:r>
      <w:r w:rsidRPr="00EF6F6F">
        <w:rPr>
          <w:rFonts w:ascii="Times New Roman" w:hAnsi="Times New Roman" w:cs="Times New Roman"/>
          <w:sz w:val="24"/>
          <w:szCs w:val="24"/>
        </w:rPr>
        <w:fldChar w:fldCharType="separate"/>
      </w:r>
      <w:r>
        <w:rPr>
          <w:rFonts w:ascii="Times New Roman" w:hAnsi="Times New Roman" w:cs="Times New Roman"/>
          <w:noProof/>
          <w:sz w:val="24"/>
          <w:szCs w:val="24"/>
        </w:rPr>
        <w:t>Margaret M</w:t>
      </w:r>
      <w:r w:rsidRPr="00EF6F6F">
        <w:rPr>
          <w:rFonts w:ascii="Times New Roman" w:hAnsi="Times New Roman" w:cs="Times New Roman"/>
          <w:noProof/>
          <w:sz w:val="24"/>
          <w:szCs w:val="24"/>
        </w:rPr>
        <w:t xml:space="preserve">, </w:t>
      </w:r>
      <w:r w:rsidRPr="00EF6F6F">
        <w:rPr>
          <w:rFonts w:ascii="Times New Roman" w:hAnsi="Times New Roman" w:cs="Times New Roman"/>
          <w:i/>
          <w:noProof/>
          <w:sz w:val="24"/>
          <w:szCs w:val="24"/>
        </w:rPr>
        <w:t>Sosiologi Kontemporer</w:t>
      </w:r>
      <w:r w:rsidRPr="00EF6F6F">
        <w:rPr>
          <w:rFonts w:ascii="Times New Roman" w:hAnsi="Times New Roman" w:cs="Times New Roman"/>
          <w:noProof/>
          <w:sz w:val="24"/>
          <w:szCs w:val="24"/>
        </w:rPr>
        <w:t xml:space="preserve"> (Jakarta: RajaGrafindo Persada, 2000).</w:t>
      </w:r>
      <w:r w:rsidRPr="00EF6F6F">
        <w:rPr>
          <w:rFonts w:ascii="Times New Roman" w:hAnsi="Times New Roman" w:cs="Times New Roman"/>
          <w:sz w:val="24"/>
          <w:szCs w:val="24"/>
        </w:rPr>
        <w:fldChar w:fldCharType="end"/>
      </w:r>
    </w:p>
    <w:p w:rsidR="009F2AA6" w:rsidRDefault="007114AC" w:rsidP="007114AC">
      <w:pPr>
        <w:pStyle w:val="BodyText"/>
        <w:spacing w:before="137" w:line="480" w:lineRule="auto"/>
        <w:jc w:val="both"/>
      </w:pPr>
      <w:r w:rsidRPr="00EF6F6F">
        <w:rPr>
          <w:noProof/>
        </w:rPr>
        <w:t>Rabo</w:t>
      </w:r>
      <w:r w:rsidRPr="00EF6F6F">
        <w:t xml:space="preserve"> </w:t>
      </w:r>
      <w:r w:rsidRPr="00EF6F6F">
        <w:fldChar w:fldCharType="begin" w:fldLock="1"/>
      </w:r>
      <w:r w:rsidRPr="00EF6F6F">
        <w:instrText>ADDIN CSL_CITATION {"citationItems":[{"id":"ITEM-1","itemData":{"author":[{"dropping-particle":"","family":"Rabo","given":"Bernard","non-dropping-particle":"","parse-names":false,"suffix":""}],"id":"ITEM-1","issued":{"date-parts":[["2006"]]},"number-of-pages":"113","publisher":"Universitas Negeri Semarang Press","publisher-place":"Semarang","title":"Teori Sosiologi Modern","type":"book"},"uris":["http://www.mendeley.com/documents/?uuid=8e288da0-07f9-420e-9afa-abf3649d2d70"]}],"mendeley":{"formattedCitation":"Bernard Rabo, &lt;i&gt;Teori Sosiologi Modern&lt;/i&gt; (Semarang: Universitas Negeri Semarang Press, 2006).","plainTextFormattedCitation":"Bernard Rabo, Teori Sosiologi Modern (Semarang: Universitas Negeri Semarang Press, 2006).","previouslyFormattedCitation":"Bernard Rabo, &lt;i&gt;Teori Sosiologi Modern&lt;/i&gt; (Semarang: Universitas Negeri Semarang Press, 2006)."},"properties":{"noteIndex":48},"schema":"https://github.com/citation-style-language/schema/raw/master/csl-citation.json"}</w:instrText>
      </w:r>
      <w:r w:rsidRPr="00EF6F6F">
        <w:fldChar w:fldCharType="separate"/>
      </w:r>
      <w:r w:rsidRPr="00EF6F6F">
        <w:rPr>
          <w:noProof/>
        </w:rPr>
        <w:t xml:space="preserve">Bernard, </w:t>
      </w:r>
      <w:r w:rsidRPr="00EF6F6F">
        <w:rPr>
          <w:i/>
          <w:noProof/>
        </w:rPr>
        <w:t>Teori Sosiologi Modern</w:t>
      </w:r>
      <w:r w:rsidRPr="00EF6F6F">
        <w:rPr>
          <w:noProof/>
        </w:rPr>
        <w:t xml:space="preserve"> (Semarang: Universitas Negeri Semarang Press, 2006).</w:t>
      </w:r>
      <w:r w:rsidRPr="00EF6F6F">
        <w:fldChar w:fldCharType="end"/>
      </w:r>
    </w:p>
    <w:p w:rsidR="00EF6F6F" w:rsidRDefault="00EF6F6F" w:rsidP="007114AC">
      <w:pPr>
        <w:pStyle w:val="BodyText"/>
        <w:tabs>
          <w:tab w:val="right" w:pos="9360"/>
        </w:tabs>
        <w:spacing w:before="137" w:line="480" w:lineRule="auto"/>
        <w:ind w:left="-142" w:firstLine="142"/>
        <w:jc w:val="both"/>
      </w:pPr>
      <w:r w:rsidRPr="00EF6F6F">
        <w:fldChar w:fldCharType="begin" w:fldLock="1"/>
      </w:r>
      <w:r w:rsidRPr="00EF6F6F">
        <w:instrText>ADDIN CSL_CITATION {"citationItems":[{"id":"ITEM-1","itemData":{"author":[{"dropping-particle":"","family":"Salim","given":"Agus","non-dropping-particle":"","parse-names":false,"suffix":""}],"id":"ITEM-1","issued":{"date-parts":[["2006"]]},"number-of-pages":"113","publisher":"Universitas Negeri Semarang","publisher-place":"Semarang","title":"Teori Sosiologi Klasik Dan Modern","type":"book"},"uris":["http://www.mendeley.com/documents/?uuid=b34299f6-acf2-4ee3-aaa8-a72f493619fa"]}],"mendeley":{"formattedCitation":"Agus Salim, &lt;i&gt;Teori Sosiologi Klasik Dan Modern&lt;/i&gt; (Semarang: Universitas Negeri Semarang, 2006).","plainTextFormattedCitation":"Agus Salim, Teori Sosiologi Klasik Dan Modern (Semarang: Universitas Negeri Semarang, 2006).","previouslyFormattedCitation":"Agus Salim, &lt;i&gt;Teori Sosiologi Klasik Dan Modern&lt;/i&gt; (Semarang: Universitas Negeri Semarang, 2006)."},"properties":{"noteIndex":49},"schema":"https://github.com/citation-style-language/schema/raw/master/csl-citation.json"}</w:instrText>
      </w:r>
      <w:r w:rsidRPr="00EF6F6F">
        <w:fldChar w:fldCharType="separate"/>
      </w:r>
      <w:r w:rsidRPr="00EF6F6F">
        <w:rPr>
          <w:noProof/>
        </w:rPr>
        <w:t>Salim</w:t>
      </w:r>
      <w:r w:rsidR="009F2AA6">
        <w:rPr>
          <w:noProof/>
        </w:rPr>
        <w:t xml:space="preserve"> </w:t>
      </w:r>
      <w:r w:rsidR="009F2AA6" w:rsidRPr="00EF6F6F">
        <w:rPr>
          <w:noProof/>
        </w:rPr>
        <w:t>Agus</w:t>
      </w:r>
      <w:r w:rsidRPr="00EF6F6F">
        <w:rPr>
          <w:noProof/>
        </w:rPr>
        <w:t xml:space="preserve">, </w:t>
      </w:r>
      <w:r w:rsidRPr="00EF6F6F">
        <w:rPr>
          <w:i/>
          <w:noProof/>
        </w:rPr>
        <w:t>Teori Sosiologi Klasik Dan Modern</w:t>
      </w:r>
      <w:r w:rsidRPr="00EF6F6F">
        <w:rPr>
          <w:noProof/>
        </w:rPr>
        <w:t xml:space="preserve"> (Semarang: Universitas Negeri Semarang, 2006).</w:t>
      </w:r>
      <w:r w:rsidRPr="00EF6F6F">
        <w:fldChar w:fldCharType="end"/>
      </w:r>
      <w:r w:rsidR="00881287" w:rsidRPr="00EF6F6F">
        <w:fldChar w:fldCharType="begin" w:fldLock="1"/>
      </w:r>
      <w:r w:rsidR="00881287" w:rsidRPr="00EF6F6F">
        <w:instrText>ADDIN CSL_CITATION {"citationItems":[{"id":"ITEM-1","itemData":{"author":[{"dropping-particle":"","family":"Kusumastuti","given":"Ambar","non-dropping-particle":"","parse-names":false,"suffix":""}],"container-title":"Universitas Negeri Yogyakarta","id":"ITEM-1","issued":{"date-parts":[["2014"]]},"page":"9","title":"Peran Komunitas dalam Interaksi Sosial Remaja di Komunitas Angklung Yogyakarta”","type":"article-journal","volume":"Yogyakarta"},"uris":["http://www.mendeley.com/documents/?uuid=60825fba-be8d-4213-9183-8d4ff43a33fc","http://www.mendeley.com/documents/?uuid=03a5ca62-d539-4701-9d39-40f8b5cfcfd3"]}],"mendeley":{"formattedCitation":"Ambar Kusumastuti, ‘Peran Komunitas Dalam Interaksi Sosial Remaja Di Komunitas Angklung Yogyakarta”’, &lt;i&gt;Universitas Negeri Yogyakarta&lt;/i&gt;, Yogyakarta (2014), 9.","manualFormatting":"Ambar Kusumastuti, ‘Peran Komunitas Dalam Interaksi Sosial Remaja Di Komunitas Angklung Yogyakarta'Universitas Negeri Yogyakarta, Yogyakarta (2014), 9.","plainTextFormattedCitation":"Ambar Kusumastuti, ‘Peran Komunitas Dalam Interaksi Sosial Remaja Di Komunitas Angklung Yogyakarta”’, Universitas Negeri Yogyakarta, Yogyakarta (2014), 9.","previouslyFormattedCitation":"Ambar Kusumastuti, ‘Peran Komunitas Dalam Interaksi Sosial Remaja Di Komunitas Angklung Yogyakarta”’, &lt;i&gt;Universitas Negeri Yogyakarta&lt;/i&gt;, Yogyakarta (2014), 9."},"properties":{"noteIndex":10},"schema":"https://github.com/citation-style-language/schema/raw/master/csl-citation.json"}</w:instrText>
      </w:r>
      <w:r w:rsidR="00881287" w:rsidRPr="00EF6F6F">
        <w:fldChar w:fldCharType="separate"/>
      </w:r>
    </w:p>
    <w:p w:rsidR="009F2AA6" w:rsidRPr="00EF6F6F" w:rsidRDefault="009F2AA6" w:rsidP="007114AC">
      <w:pPr>
        <w:pStyle w:val="FootnoteText"/>
        <w:jc w:val="both"/>
        <w:rPr>
          <w:rFonts w:ascii="Times New Roman" w:hAnsi="Times New Roman" w:cs="Times New Roman"/>
          <w:sz w:val="24"/>
          <w:szCs w:val="24"/>
          <w:lang w:val="id-ID"/>
        </w:rPr>
      </w:pPr>
      <w:r w:rsidRPr="00EF6F6F">
        <w:rPr>
          <w:rFonts w:ascii="Times New Roman" w:hAnsi="Times New Roman" w:cs="Times New Roman"/>
          <w:sz w:val="24"/>
          <w:szCs w:val="24"/>
        </w:rPr>
        <w:lastRenderedPageBreak/>
        <w:fldChar w:fldCharType="begin" w:fldLock="1"/>
      </w:r>
      <w:r w:rsidRPr="00EF6F6F">
        <w:rPr>
          <w:rFonts w:ascii="Times New Roman" w:hAnsi="Times New Roman" w:cs="Times New Roman"/>
          <w:sz w:val="24"/>
          <w:szCs w:val="24"/>
        </w:rPr>
        <w:instrText>ADDIN CSL_CITATION {"citationItems":[{"id":"ITEM-1","itemData":{"author":[{"dropping-particle":"","family":"Soekanto","given":"Soerjono","non-dropping-particle":"","parse-names":false,"suffix":""}],"id":"ITEM-1","issued":{"date-parts":[["1983"]]},"number-of-pages":"130- 131.","publisher":"Rajawali Press","publisher-place":"Jakarta","title":"Sosiologi Suatu Pengantar","type":"book"},"uris":["http://www.mendeley.com/documents/?uuid=970a09d8-7dc8-4bab-b36f-e936011e9595","http://www.mendeley.com/documents/?uuid=de6b8707-8062-4b7d-822c-bdd90c84a9fb"]}],"mendeley":{"formattedCitation":"Soerjono Soekanto, &lt;i&gt;Sosiologi Suatu Pengantar&lt;/i&gt; (Jakarta: Rajawali Press, 1983).","manualFormatting":"Soerjono Soekanto, Sosiologi Suatu Pengantar (Jakarta: Rajawali Press, 1983), 130- 131.","plainTextFormattedCitation":"Soerjono Soekanto, Sosiologi Suatu Pengantar (Jakarta: Rajawali Press, 1983).","previouslyFormattedCitation":"Soerjono Soekanto, &lt;i&gt;Sosiologi Suatu Pengantar&lt;/i&gt; (Jakarta: Rajawali Press, 1983)."},"properties":{"noteIndex":12},"schema":"https://github.com/citation-style-language/schema/raw/master/csl-citation.json"}</w:instrText>
      </w:r>
      <w:r w:rsidRPr="00EF6F6F">
        <w:rPr>
          <w:rFonts w:ascii="Times New Roman" w:hAnsi="Times New Roman" w:cs="Times New Roman"/>
          <w:sz w:val="24"/>
          <w:szCs w:val="24"/>
        </w:rPr>
        <w:fldChar w:fldCharType="separate"/>
      </w:r>
      <w:r w:rsidRPr="00EF6F6F">
        <w:rPr>
          <w:rFonts w:ascii="Times New Roman" w:hAnsi="Times New Roman" w:cs="Times New Roman"/>
          <w:noProof/>
          <w:sz w:val="24"/>
          <w:szCs w:val="24"/>
        </w:rPr>
        <w:t xml:space="preserve"> Soekanto</w:t>
      </w:r>
      <w:r>
        <w:rPr>
          <w:rFonts w:ascii="Times New Roman" w:hAnsi="Times New Roman" w:cs="Times New Roman"/>
          <w:noProof/>
          <w:sz w:val="24"/>
          <w:szCs w:val="24"/>
        </w:rPr>
        <w:t xml:space="preserve"> </w:t>
      </w:r>
      <w:r w:rsidRPr="00EF6F6F">
        <w:rPr>
          <w:rFonts w:ascii="Times New Roman" w:hAnsi="Times New Roman" w:cs="Times New Roman"/>
          <w:noProof/>
          <w:sz w:val="24"/>
          <w:szCs w:val="24"/>
        </w:rPr>
        <w:t>Soerjono, Sosiologi Suatu Pengantar (Jakarta: Rajawali Press, 1983).</w:t>
      </w:r>
      <w:r w:rsidRPr="00EF6F6F">
        <w:rPr>
          <w:rFonts w:ascii="Times New Roman" w:hAnsi="Times New Roman" w:cs="Times New Roman"/>
          <w:sz w:val="24"/>
          <w:szCs w:val="24"/>
        </w:rPr>
        <w:fldChar w:fldCharType="end"/>
      </w:r>
    </w:p>
    <w:p w:rsidR="009F2AA6" w:rsidRPr="00EF6F6F" w:rsidRDefault="009F2AA6" w:rsidP="007114AC">
      <w:pPr>
        <w:jc w:val="both"/>
        <w:rPr>
          <w:rFonts w:ascii="Times New Roman" w:hAnsi="Times New Roman" w:cs="Times New Roman"/>
          <w:b/>
          <w:sz w:val="24"/>
          <w:szCs w:val="24"/>
        </w:rPr>
      </w:pPr>
    </w:p>
    <w:p w:rsidR="009F2AA6" w:rsidRPr="00EF6F6F" w:rsidRDefault="005B6475" w:rsidP="007114AC">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    </w:t>
      </w:r>
    </w:p>
    <w:p w:rsidR="00EF6F6F" w:rsidRPr="00EF6F6F" w:rsidRDefault="00EF6F6F" w:rsidP="007114AC">
      <w:pPr>
        <w:pStyle w:val="BodyText"/>
        <w:spacing w:before="137" w:line="480" w:lineRule="auto"/>
        <w:jc w:val="both"/>
      </w:pPr>
    </w:p>
    <w:p w:rsidR="00EF6F6F" w:rsidRPr="00EF6F6F" w:rsidRDefault="00EF6F6F" w:rsidP="007114AC">
      <w:pPr>
        <w:pStyle w:val="FootnoteText"/>
        <w:jc w:val="both"/>
        <w:rPr>
          <w:rFonts w:ascii="Times New Roman" w:hAnsi="Times New Roman" w:cs="Times New Roman"/>
          <w:sz w:val="24"/>
          <w:szCs w:val="24"/>
        </w:rPr>
      </w:pPr>
    </w:p>
    <w:p w:rsidR="00881287" w:rsidRPr="00EF6F6F" w:rsidRDefault="00881287" w:rsidP="007114AC">
      <w:pPr>
        <w:pStyle w:val="FootnoteText"/>
        <w:jc w:val="both"/>
        <w:rPr>
          <w:rFonts w:ascii="Times New Roman" w:hAnsi="Times New Roman" w:cs="Times New Roman"/>
          <w:sz w:val="24"/>
          <w:szCs w:val="24"/>
        </w:rPr>
      </w:pPr>
      <w:r w:rsidRPr="00EF6F6F">
        <w:rPr>
          <w:rFonts w:ascii="Times New Roman" w:hAnsi="Times New Roman" w:cs="Times New Roman"/>
          <w:sz w:val="24"/>
          <w:szCs w:val="24"/>
        </w:rPr>
        <w:fldChar w:fldCharType="end"/>
      </w:r>
    </w:p>
    <w:sectPr w:rsidR="00881287" w:rsidRPr="00EF6F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2" w:rsidRDefault="00955F82" w:rsidP="004015C1">
      <w:pPr>
        <w:spacing w:after="0" w:line="240" w:lineRule="auto"/>
      </w:pPr>
      <w:r>
        <w:separator/>
      </w:r>
    </w:p>
  </w:endnote>
  <w:endnote w:type="continuationSeparator" w:id="0">
    <w:p w:rsidR="00955F82" w:rsidRDefault="00955F82" w:rsidP="004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4" w:rsidRDefault="00E34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4" w:rsidRPr="00E34E44" w:rsidRDefault="00E34E44" w:rsidP="00E34E44">
    <w:pPr>
      <w:tabs>
        <w:tab w:val="center" w:pos="4680"/>
        <w:tab w:val="right" w:pos="9360"/>
      </w:tabs>
      <w:spacing w:after="0" w:line="240" w:lineRule="auto"/>
      <w:rPr>
        <w:rFonts w:ascii="Calibri" w:eastAsia="Calibri" w:hAnsi="Calibri" w:cs="Arial"/>
      </w:rPr>
    </w:pPr>
    <w:r>
      <w:rPr>
        <w:rFonts w:ascii="Times New Roman" w:eastAsia="Calibri" w:hAnsi="Times New Roman" w:cs="Times New Roman"/>
        <w:lang w:val="id-ID"/>
      </w:rPr>
      <w:t xml:space="preserve">Sosio Religia Vol.03.No.01 Januari- Juni </w:t>
    </w:r>
    <w:bookmarkStart w:id="0" w:name="_GoBack"/>
    <w:bookmarkEnd w:id="0"/>
    <w:r>
      <w:rPr>
        <w:rFonts w:ascii="Times New Roman" w:eastAsia="Calibri" w:hAnsi="Times New Roman" w:cs="Times New Roman"/>
        <w:lang w:val="id-ID"/>
      </w:rPr>
      <w:t>2022</w:t>
    </w:r>
  </w:p>
  <w:p w:rsidR="004015C1" w:rsidRDefault="004015C1" w:rsidP="005B6475">
    <w:pPr>
      <w:pStyle w:val="Footer"/>
    </w:pPr>
  </w:p>
  <w:p w:rsidR="004015C1" w:rsidRDefault="00401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4" w:rsidRDefault="00E34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2" w:rsidRDefault="00955F82" w:rsidP="004015C1">
      <w:pPr>
        <w:spacing w:after="0" w:line="240" w:lineRule="auto"/>
      </w:pPr>
      <w:r>
        <w:separator/>
      </w:r>
    </w:p>
  </w:footnote>
  <w:footnote w:type="continuationSeparator" w:id="0">
    <w:p w:rsidR="00955F82" w:rsidRDefault="00955F82" w:rsidP="004015C1">
      <w:pPr>
        <w:spacing w:after="0" w:line="240" w:lineRule="auto"/>
      </w:pPr>
      <w:r>
        <w:continuationSeparator/>
      </w:r>
    </w:p>
  </w:footnote>
  <w:footnote w:id="1">
    <w:p w:rsidR="00383E1B" w:rsidRPr="00D24EFC" w:rsidRDefault="00383E1B" w:rsidP="00383E1B">
      <w:pPr>
        <w:pStyle w:val="FootnoteText"/>
        <w:ind w:firstLine="720"/>
        <w:rPr>
          <w:rFonts w:ascii="Times New Roman" w:hAnsi="Times New Roman" w:cs="Times New Roman"/>
          <w:sz w:val="18"/>
          <w:szCs w:val="18"/>
          <w:lang w:val="id-ID"/>
        </w:rPr>
      </w:pPr>
      <w:r w:rsidRPr="00D24EFC">
        <w:rPr>
          <w:rStyle w:val="FootnoteReference"/>
          <w:sz w:val="18"/>
          <w:szCs w:val="18"/>
        </w:rPr>
        <w:footnoteRef/>
      </w:r>
      <w:r w:rsidRPr="00D24EFC">
        <w:rPr>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{"citationItems":[{"id":"ITEM-1","itemData":{"author":[{"dropping-particle":"","family":"Fuadi","given":"Agus Nur","non-dropping-particle":"","parse-names":false,"suffix":""}],"container-title":"Fungsi Sosial Keberadaan Unnes Vespa Owners UVO, (","id":"ITEM-1","issued":{"date-parts":[["2013"]]},"page":"4","title":"Agus Nur Fuad","type":"article-journal"},"uris":["http://www.mendeley.com/documents/?uuid=af356c4f-16c3-4c43-9a56-341dd9949e20"]}],"mendeley":{"formattedCitation":"Agus Nur Fuadi, ‘Agus Nur Fuad’, &lt;i&gt;Fungsi Sosial Keberadaan Unnes Vespa Owners UVO, (&lt;/i&gt;, 2013, 4.","plainTextFormattedCitation":"Agus Nur Fuadi, ‘Agus Nur Fuad’, Fungsi Sosial Keberadaan Unnes Vespa Owners UVO, (, 2013, 4.","previouslyFormattedCitation":"Agus Nur Fuadi, ‘Agus Nur Fuad’, &lt;i&gt;Fungsi Sosial Keberadaan Unnes Vespa Owners UVO, (&lt;/i&gt;, 2013, 4."},"properties":{"noteIndex":1},"schema":"https://github.com/citation-style-language/schema/raw/master/csl-citation.json"}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 xml:space="preserve">Agus Nur Fuadi, </w:t>
      </w:r>
      <w:r w:rsidRPr="00D24EFC">
        <w:rPr>
          <w:rFonts w:ascii="Times New Roman" w:hAnsi="Times New Roman" w:cs="Times New Roman"/>
          <w:i/>
          <w:noProof/>
          <w:sz w:val="18"/>
          <w:szCs w:val="18"/>
        </w:rPr>
        <w:t>Fungsi Sosial Keberadaan Unnes Vespa Owners UVO, (</w:t>
      </w:r>
      <w:r w:rsidRPr="00D24EFC">
        <w:rPr>
          <w:rFonts w:ascii="Times New Roman" w:hAnsi="Times New Roman" w:cs="Times New Roman"/>
          <w:noProof/>
          <w:sz w:val="18"/>
          <w:szCs w:val="18"/>
        </w:rPr>
        <w:t>, 2013.</w:t>
      </w:r>
      <w:r w:rsidRPr="00D24EFC">
        <w:rPr>
          <w:rFonts w:ascii="Times New Roman" w:hAnsi="Times New Roman" w:cs="Times New Roman"/>
          <w:sz w:val="18"/>
          <w:szCs w:val="18"/>
        </w:rPr>
        <w:fldChar w:fldCharType="end"/>
      </w:r>
    </w:p>
  </w:footnote>
  <w:footnote w:id="2">
    <w:p w:rsidR="00383E1B" w:rsidRPr="00D24EFC" w:rsidRDefault="00383E1B" w:rsidP="00383E1B">
      <w:pPr>
        <w:pStyle w:val="FootnoteText"/>
        <w:ind w:firstLine="720"/>
        <w:rPr>
          <w:rFonts w:ascii="Times New Roman" w:hAnsi="Times New Roman" w:cs="Times New Roman"/>
          <w:sz w:val="18"/>
          <w:szCs w:val="18"/>
          <w:lang w:val="id-ID"/>
        </w:rPr>
      </w:pPr>
      <w:r w:rsidRPr="00D24EFC">
        <w:rPr>
          <w:rStyle w:val="FootnoteReference"/>
          <w:sz w:val="18"/>
          <w:szCs w:val="18"/>
        </w:rPr>
        <w:footnoteRef/>
      </w:r>
      <w:r w:rsidRPr="00D24EFC">
        <w:rPr>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{"citationItems":[{"id":"ITEM-1","itemData":{"author":[{"dropping-particle":"","family":"Kusumastuti","given":"Ambar","non-dropping-particle":"","parse-names":false,"suffix":""}],"container-title":"Universitas Negeri Yogyakarta","id":"ITEM-1","issued":{"date-parts":[["2014"]]},"page":"9","title":"Peran Komunitas dalam Interaksi Sosial Remaja di Komunitas Angklung Yogyakarta”","type":"article-journal","volume":"Yogyakarta"},"uris":["http://www.mendeley.com/documents/?uuid=60825fba-be8d-4213-9183-8d4ff43a33fc","http://www.mendeley.com/documents/?uuid=03a5ca62-d539-4701-9d39-40f8b5cfcfd3"]}],"mendeley":{"formattedCitation":"Ambar Kusumastuti, ‘Peran Komunitas Dalam Interaksi Sosial Remaja Di Komunitas Angklung Yogyakarta”’, &lt;i&gt;Universitas Negeri Yogyakarta&lt;/i&gt;, Yogyakarta (2014), 9.","manualFormatting":"Ambar Kusumastuti, ‘Peran Komunitas Dalam Interaksi Sosial Remaja Di Komunitas Angklung Yogyakarta'Universitas Negeri Yogyakarta, Yogyakarta (2014), 9.","plainTextFormattedCitation":"Ambar Kusumastuti, ‘Peran Komunitas Dalam Interaksi Sosial Remaja Di Komunitas Angklung Yogyakarta”’, Universitas Negeri Yogyakarta, Yogyakarta (2014), 9.","previouslyFormattedCitation":"Ambar Kusumastuti, ‘Peran Komunitas Dalam Interaksi Sosial Remaja Di Komunitas Angklung Yogyakarta”’, &lt;i&gt;Universitas Negeri Yogyakarta&lt;/i&gt;, Yogyakarta (2014), 9."},"properties":{"noteIndex":10},"schema":"https://github.com/citation-style-language/schema/raw/master/csl-citation.json"}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bCs/>
          <w:noProof/>
          <w:sz w:val="18"/>
          <w:szCs w:val="18"/>
        </w:rPr>
        <w:t>Ambar Kusumastuti, ‘Peran Komunitas Dalam Interaksi Sosial Remaja Di Komunitas Angklung Yogyakarta'Universitas Negeri Yogyakarta, Yogyakarta (2014), 9.</w:t>
      </w:r>
      <w:r w:rsidRPr="00D24EFC">
        <w:rPr>
          <w:rFonts w:ascii="Times New Roman" w:hAnsi="Times New Roman" w:cs="Times New Roman"/>
          <w:sz w:val="18"/>
          <w:szCs w:val="18"/>
        </w:rPr>
        <w:fldChar w:fldCharType="end"/>
      </w:r>
    </w:p>
  </w:footnote>
  <w:footnote w:id="3">
    <w:p w:rsidR="00383E1B" w:rsidRPr="00ED3D3D" w:rsidRDefault="00383E1B" w:rsidP="00383E1B">
      <w:pPr>
        <w:pStyle w:val="FootnoteText"/>
        <w:ind w:firstLine="720"/>
        <w:rPr>
          <w:lang w:val="id-ID"/>
        </w:rPr>
      </w:pPr>
      <w:r w:rsidRPr="00D24EFC">
        <w:rPr>
          <w:rStyle w:val="FootnoteReference"/>
          <w:rFonts w:ascii="Times New Roman" w:hAnsi="Times New Roman" w:cs="Times New Roman"/>
          <w:sz w:val="18"/>
          <w:szCs w:val="18"/>
        </w:rPr>
        <w:footnoteRef/>
      </w:r>
      <w:r w:rsidRPr="00D24EFC">
        <w:rPr>
          <w:rFonts w:ascii="Times New Roman" w:hAnsi="Times New Roman" w:cs="Times New Roman"/>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{"citationItems":[{"id":"ITEM-1","itemData":{"author":[{"dropping-particle":"","family":"Dwi Narwoko","given":"Bagong Suyanto","non-dropping-particle":"","parse-names":false,"suffix":""}],"id":"ITEM-1","issued":{"date-parts":[["2004"]]},"number-of-pages":"79","publisher":"Pernada Media Group","publisher-place":"Jakarta","title":"Sosiologi Teks Pengantar Dan Terapan","type":"book"},"uris":["http://www.mendeley.com/documents/?uuid=d4dca5ce-5ee2-43c0-a362-fa2af34184b3","http://www.mendeley.com/documents/?uuid=ae48e20a-b10f-4629-9a94-6d8c029b68d3"]}],"mendeley":{"formattedCitation":"Dwi Narwoko.","manualFormatting":"Bagong Suyanto Dwi Narwoko, Sosiologi Teks Pengantar Dan Terapan (Jakarta: Pernada Media Group, 2004), 79.","plainTextFormattedCitation":"Dwi Narwoko.","previouslyFormattedCitation":"Dwi Narwoko."},"properties":{"noteIndex":11},"schema":"https://github.com/citation-style-language/schema/raw/master/csl-citation.json"}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bCs/>
          <w:noProof/>
          <w:sz w:val="18"/>
          <w:szCs w:val="18"/>
        </w:rPr>
        <w:t>Bagong Suyanto Dwi Narwoko, Sosiologi Teks Pengantar Dan Terapan (Jakarta: Pernada Media Group, 2004), 79.</w:t>
      </w:r>
      <w:r w:rsidRPr="00D24EFC">
        <w:rPr>
          <w:rFonts w:ascii="Times New Roman" w:hAnsi="Times New Roman" w:cs="Times New Roman"/>
          <w:sz w:val="18"/>
          <w:szCs w:val="18"/>
        </w:rPr>
        <w:fldChar w:fldCharType="end"/>
      </w:r>
      <w:r>
        <w:rPr>
          <w:rFonts w:ascii="Times New Roman" w:hAnsi="Times New Roman" w:cs="Times New Roman"/>
        </w:rPr>
        <w:t xml:space="preserve">  </w:t>
      </w:r>
    </w:p>
  </w:footnote>
  <w:footnote w:id="4">
    <w:p w:rsidR="00383E1B" w:rsidRPr="00D24EFC" w:rsidRDefault="00383E1B" w:rsidP="00383E1B">
      <w:pPr>
        <w:pStyle w:val="FootnoteText"/>
        <w:ind w:firstLine="720"/>
        <w:rPr>
          <w:rFonts w:ascii="Times New Roman" w:hAnsi="Times New Roman" w:cs="Times New Roman"/>
          <w:sz w:val="18"/>
          <w:szCs w:val="18"/>
          <w:lang w:val="id-ID"/>
        </w:rPr>
      </w:pPr>
      <w:r w:rsidRPr="00D24EFC">
        <w:rPr>
          <w:rStyle w:val="FootnoteReference"/>
          <w:sz w:val="18"/>
          <w:szCs w:val="18"/>
        </w:rPr>
        <w:footnoteRef/>
      </w:r>
      <w:r w:rsidRPr="00D24EFC">
        <w:rPr>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{"citationItems":[{"id":"ITEM-1","itemData":{"author":[{"dropping-particle":"","family":"Soekanto","given":"Soerjono","non-dropping-particle":"","parse-names":false,"suffix":""}],"id":"ITEM-1","issued":{"date-parts":[["1983"]]},"number-of-pages":"130- 131.","publisher":"Rajawali Press","publisher-place":"Jakarta","title":"Sosiologi Suatu Pengantar","type":"book"},"uris":["http://www.mendeley.com/documents/?uuid=970a09d8-7dc8-4bab-b36f-e936011e9595","http://www.mendeley.com/documents/?uuid=de6b8707-8062-4b7d-822c-bdd90c84a9fb"]}],"mendeley":{"formattedCitation":"Soerjono Soekanto, &lt;i&gt;Sosiologi Suatu Pengantar&lt;/i&gt; (Jakarta: Rajawali Press, 1983).","manualFormatting":"Soerjono Soekanto, Sosiologi Suatu Pengantar (Jakarta: Rajawali Press, 1983), 130- 131.","plainTextFormattedCitation":"Soerjono Soekanto, Sosiologi Suatu Pengantar (Jakarta: Rajawali Press, 1983).","previouslyFormattedCitation":"Soerjono Soekanto, &lt;i&gt;Sosiologi Suatu Pengantar&lt;/i&gt; (Jakarta: Rajawali Press, 1983)."},"properties":{"noteIndex":12},"schema":"https://github.com/citation-style-language/schema/raw/master/csl-citation.json"}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Soerjono Soekanto, Sosiologi Suatu Pengantar (Jakarta: Rajawali Press, 1983).</w:t>
      </w:r>
      <w:r w:rsidRPr="00D24EFC">
        <w:rPr>
          <w:rFonts w:ascii="Times New Roman" w:hAnsi="Times New Roman" w:cs="Times New Roman"/>
          <w:sz w:val="18"/>
          <w:szCs w:val="18"/>
        </w:rPr>
        <w:fldChar w:fldCharType="end"/>
      </w:r>
    </w:p>
  </w:footnote>
  <w:footnote w:id="5">
    <w:p w:rsidR="00FF35EF" w:rsidRPr="0078234D" w:rsidRDefault="00FF35EF" w:rsidP="00FF35EF">
      <w:pPr>
        <w:pStyle w:val="FootnoteText"/>
        <w:ind w:firstLine="720"/>
        <w:rPr>
          <w:rFonts w:ascii="Times New Roman" w:hAnsi="Times New Roman" w:cs="Times New Roman"/>
          <w:lang w:val="id-ID"/>
        </w:rPr>
      </w:pPr>
      <w:r>
        <w:rPr>
          <w:rStyle w:val="FootnoteReference"/>
        </w:rPr>
        <w:footnoteRef/>
      </w:r>
      <w:r>
        <w:t xml:space="preserve"> </w:t>
      </w:r>
      <w:r w:rsidRPr="0078234D">
        <w:rPr>
          <w:rFonts w:ascii="Times New Roman" w:hAnsi="Times New Roman" w:cs="Times New Roman"/>
        </w:rPr>
        <w:fldChar w:fldCharType="begin" w:fldLock="1"/>
      </w:r>
      <w:r w:rsidRPr="0078234D">
        <w:rPr>
          <w:rFonts w:ascii="Times New Roman" w:hAnsi="Times New Roman" w:cs="Times New Roman"/>
        </w:rPr>
        <w:instrText>ADDIN CSL_CITATION {"citationItems":[{"id":"ITEM-1","itemData":{"author":[{"dropping-particle":"","family":"Ratna Juwita","given":"“Interaksi Antar Anggota Organisasi Ekstra Kampus (HMI dan PMII UIN Raden Intan Lampung","non-dropping-particle":"","parse-names":false,"suffix":""}],"container-title":"Skripsi, UIN Raden Intan Lampung,","id":"ITEM-1","issued":{"date-parts":[["2020"]]},"page":"14","title":"Interaksi Antar Anggota Organisasi Ekstra Kampus (HMI dan PMII UIN Raden Intan Lampung)”","type":"article-journal"},"uris":["http://www.mendeley.com/documents/?uuid=b8c50c21-df33-4a56-a2a8-c96e50db237b"]}],"mendeley":{"formattedCitation":"“Interaksi Antar Anggota Organisasi Ekstra Kampus (HMI dan PMII UIN Raden Intan Lampung Ratna Juwita, ‘Interaksi Antar Anggota Organisasi Ekstra Kampus (HMI Dan PMII UIN Raden Intan Lampung)”’, &lt;i&gt;Skripsi, UIN Raden Intan Lampung,&lt;/i&gt; 2020, 14.","manualFormatting":" Ratna Juwita, ‘Interaksi Antar Anggota Organisasi Ekstra Kampus (HMI Dan PMII UIN Raden Intan Lampung)”’, Skripsi, UIN Raden Intan Lampung, 2020, 14.","plainTextFormattedCitation":"“Interaksi Antar Anggota Organisasi Ekstra Kampus (HMI dan PMII UIN Raden Intan Lampung Ratna Juwita, ‘Interaksi Antar Anggota Organisasi Ekstra Kampus (HMI Dan PMII UIN Raden Intan Lampung)”’, Skripsi, UIN Raden Intan Lampung, 2020, 14.","previouslyFormattedCitation":"“Interaksi Antar Anggota Organisasi Ekstra Kampus (HMI dan PMII UIN Raden Intan Lampung Ratna Juwita, ‘Interaksi Antar Anggota Organisasi Ekstra Kampus (HMI Dan PMII UIN Raden Intan Lampung)”’, &lt;i&gt;Skripsi, UIN Raden Intan Lampung,&lt;/i&gt; 2020, 14."},"properties":{"noteIndex":20},"schema":"https://github.com/citation-style-language/schema/raw/master/csl-citation.json"}</w:instrText>
      </w:r>
      <w:r w:rsidRPr="0078234D">
        <w:rPr>
          <w:rFonts w:ascii="Times New Roman" w:hAnsi="Times New Roman" w:cs="Times New Roman"/>
        </w:rPr>
        <w:fldChar w:fldCharType="separate"/>
      </w:r>
      <w:r w:rsidRPr="00D24EFC">
        <w:rPr>
          <w:rFonts w:ascii="Times New Roman" w:hAnsi="Times New Roman" w:cs="Times New Roman"/>
          <w:noProof/>
          <w:sz w:val="18"/>
          <w:szCs w:val="18"/>
        </w:rPr>
        <w:t>Ratna Juwita, ‘Interaksi Antar Anggota Organisasi Ekstra Kampus (HMI Dan PMII UIN Raden Intan Lampung)</w:t>
      </w:r>
      <w:r w:rsidRPr="0078234D">
        <w:rPr>
          <w:rFonts w:ascii="Times New Roman" w:hAnsi="Times New Roman" w:cs="Times New Roman"/>
          <w:noProof/>
        </w:rPr>
        <w:t>”’, Skripsi</w:t>
      </w:r>
      <w:r>
        <w:rPr>
          <w:rFonts w:ascii="Times New Roman" w:hAnsi="Times New Roman" w:cs="Times New Roman"/>
          <w:noProof/>
        </w:rPr>
        <w:t>, UIN Raden Intan Lampung, 2020</w:t>
      </w:r>
      <w:r w:rsidRPr="0078234D">
        <w:rPr>
          <w:rFonts w:ascii="Times New Roman" w:hAnsi="Times New Roman" w:cs="Times New Roman"/>
          <w:noProof/>
        </w:rPr>
        <w:t>.</w:t>
      </w:r>
      <w:r w:rsidRPr="0078234D">
        <w:rPr>
          <w:rFonts w:ascii="Times New Roman" w:hAnsi="Times New Roman" w:cs="Times New Roman"/>
        </w:rPr>
        <w:fldChar w:fldCharType="end"/>
      </w:r>
    </w:p>
  </w:footnote>
  <w:footnote w:id="6">
    <w:p w:rsidR="00FF35EF" w:rsidRPr="00D24EFC" w:rsidRDefault="00FF35EF" w:rsidP="00FF35EF">
      <w:pPr>
        <w:pStyle w:val="FootnoteText"/>
        <w:ind w:firstLine="720"/>
        <w:rPr>
          <w:sz w:val="18"/>
          <w:szCs w:val="18"/>
          <w:lang w:val="id-ID"/>
        </w:rPr>
      </w:pPr>
      <w:r w:rsidRPr="0078234D">
        <w:rPr>
          <w:rStyle w:val="FootnoteReference"/>
          <w:rFonts w:ascii="Times New Roman" w:hAnsi="Times New Roman" w:cs="Times New Roman"/>
        </w:rPr>
        <w:footnoteRef/>
      </w:r>
      <w:r w:rsidRPr="0078234D">
        <w:rPr>
          <w:rFonts w:ascii="Times New Roman" w:hAnsi="Times New Roman" w:cs="Times New Roman"/>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{"citationItems":[{"id":"ITEM-1","itemData":{"author":[{"dropping-particle":"","family":"Hasan","given":"Iqbal","non-dropping-particle":"","parse-names":false,"suffix":""}],"id":"ITEM-1","issued":{"date-parts":[["2020"]]},"number-of-pages":"11","publisher":"Ghalia Indonesia","publisher-place":"Jakarta","title":"Pokok-Pokok Materi Metodologi Penelitian dan Aplikasinya","type":"book"},"uris":["http://www.mendeley.com/documents/?uuid=80b8f445-844e-44cd-967d-c6542d1db6f1"]}],"mendeley":{"formattedCitation":"Iqbal Hasan, &lt;i&gt;Pokok-Pokok Materi Metodologi Penelitian Dan Aplikasinya&lt;/i&gt; (Jakarta: Ghalia Indonesia, 2020).","plainTextFormattedCitation":"Iqbal Hasan, Pokok-Pokok Materi Metodologi Penelitian Dan Aplikasinya (Jakarta: Ghalia Indonesia, 2020).","previouslyFormattedCitation":"Iqbal Hasan, &lt;i&gt;Pokok-Pokok Materi Metodologi Penelitian Dan Aplikasinya&lt;/i&gt; (Jakarta: Ghalia Indonesia, 2020)."},"properties":{"noteIndex":21},"schema":"https://github.com/citation-style-language/schema/raw/master/csl-citation.json"}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 xml:space="preserve">Iqbal Hasan, </w:t>
      </w:r>
      <w:r w:rsidRPr="00D24EFC">
        <w:rPr>
          <w:rFonts w:ascii="Times New Roman" w:hAnsi="Times New Roman" w:cs="Times New Roman"/>
          <w:i/>
          <w:noProof/>
          <w:sz w:val="18"/>
          <w:szCs w:val="18"/>
        </w:rPr>
        <w:t>Pokok-Pokok Materi Metodologi Penelitian Dan Aplikasinya</w:t>
      </w:r>
      <w:r w:rsidRPr="00D24EFC">
        <w:rPr>
          <w:rFonts w:ascii="Times New Roman" w:hAnsi="Times New Roman" w:cs="Times New Roman"/>
          <w:noProof/>
          <w:sz w:val="18"/>
          <w:szCs w:val="18"/>
        </w:rPr>
        <w:t xml:space="preserve"> (Jakarta: Ghalia Indonesia, 2020).</w:t>
      </w:r>
      <w:r w:rsidRPr="00D24EFC">
        <w:rPr>
          <w:rFonts w:ascii="Times New Roman" w:hAnsi="Times New Roman" w:cs="Times New Roman"/>
          <w:sz w:val="18"/>
          <w:szCs w:val="18"/>
        </w:rPr>
        <w:fldChar w:fldCharType="end"/>
      </w:r>
      <w:r w:rsidRPr="00D24EFC">
        <w:rPr>
          <w:rFonts w:ascii="Times New Roman" w:hAnsi="Times New Roman" w:cs="Times New Roman"/>
          <w:sz w:val="18"/>
          <w:szCs w:val="18"/>
        </w:rPr>
        <w:t xml:space="preserve"> </w:t>
      </w:r>
    </w:p>
  </w:footnote>
  <w:footnote w:id="7">
    <w:p w:rsidR="00FF35EF" w:rsidRPr="00D24EFC" w:rsidRDefault="00FF35EF" w:rsidP="00FF35EF">
      <w:pPr>
        <w:pStyle w:val="FootnoteText"/>
        <w:ind w:firstLine="720"/>
        <w:rPr>
          <w:rFonts w:ascii="Times New Roman" w:hAnsi="Times New Roman" w:cs="Times New Roman"/>
          <w:sz w:val="18"/>
          <w:szCs w:val="18"/>
          <w:lang w:val="id-ID"/>
        </w:rPr>
      </w:pPr>
      <w:r w:rsidRPr="00D24EFC">
        <w:rPr>
          <w:rStyle w:val="FootnoteReference"/>
          <w:sz w:val="18"/>
          <w:szCs w:val="18"/>
        </w:rPr>
        <w:footnoteRef/>
      </w:r>
      <w:r w:rsidRPr="00D24EFC">
        <w:rPr>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{"citationItems":[{"id":"ITEM-1","itemData":{"author":[{"dropping-particle":"","family":"Meolong","given":"Lexy j.","non-dropping-particle":"","parse-names":false,"suffix":""}],"id":"ITEM-1","issued":{"date-parts":[["1990"]]},"number-of-pages":"3","publisher":"PT Remaja Rosdakarya","publisher-place":"Bandung","title":"Metodelogi Penelitian Kualitatif","type":"book"},"uris":["http://www.mendeley.com/documents/?uuid=9f10e2bd-d19a-47d0-95e0-9153d110c533","http://www.mendeley.com/documents/?uuid=1fdd58df-fe5e-41e8-be45-80978305ae65"]}],"mendeley":{"formattedCitation":"Lexy j. Meolong, &lt;i&gt;Metodelogi Penelitian Kualitatif&lt;/i&gt; (Bandung: PT Remaja Rosdakarya, 1990).","manualFormatting":"Lexy j. Meolong, Metodelogi Penelitian Kualitatif (Bandung: PT Remaja Rosdakarya, 1990), 3.","plainTextFormattedCitation":"Lexy j. Meolong, Metodelogi Penelitian Kualitatif (Bandung: PT Remaja Rosdakarya, 1990).","previouslyFormattedCitation":"Lexy j. Meolong, &lt;i&gt;Metodelogi Penelitian Kualitatif&lt;/i&gt; (Bandung: PT Remaja Rosdakarya, 1990)."},"properties":{"noteIndex":22},"schema":"https://github.com/citation-style-language/schema/raw/master/csl-citation.json"}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bCs/>
          <w:noProof/>
          <w:sz w:val="18"/>
          <w:szCs w:val="18"/>
        </w:rPr>
        <w:t>Lexy j. Meolong, Metodelogi Penelitian Kualitatif (Bandung: PT Remaja Rosdakarya, 1990), 3.</w:t>
      </w:r>
      <w:r w:rsidRPr="00D24EFC">
        <w:rPr>
          <w:rFonts w:ascii="Times New Roman" w:hAnsi="Times New Roman" w:cs="Times New Roman"/>
          <w:sz w:val="18"/>
          <w:szCs w:val="18"/>
        </w:rPr>
        <w:fldChar w:fldCharType="end"/>
      </w:r>
      <w:r w:rsidRPr="00D24EFC">
        <w:rPr>
          <w:rFonts w:ascii="Times New Roman" w:hAnsi="Times New Roman" w:cs="Times New Roman"/>
          <w:sz w:val="18"/>
          <w:szCs w:val="18"/>
        </w:rPr>
        <w:t xml:space="preserve"> </w:t>
      </w:r>
    </w:p>
  </w:footnote>
  <w:footnote w:id="8">
    <w:p w:rsidR="00FF35EF" w:rsidRPr="00D24EFC" w:rsidRDefault="00FF35EF" w:rsidP="00FF35EF">
      <w:pPr>
        <w:pStyle w:val="FootnoteText"/>
        <w:ind w:firstLine="720"/>
        <w:rPr>
          <w:rFonts w:ascii="Times New Roman" w:hAnsi="Times New Roman" w:cs="Times New Roman"/>
          <w:sz w:val="18"/>
          <w:szCs w:val="18"/>
          <w:lang w:val="id-ID"/>
        </w:rPr>
      </w:pPr>
      <w:r w:rsidRPr="00D24EFC">
        <w:rPr>
          <w:rStyle w:val="FootnoteReference"/>
          <w:rFonts w:ascii="Times New Roman" w:hAnsi="Times New Roman" w:cs="Times New Roman"/>
          <w:sz w:val="18"/>
          <w:szCs w:val="18"/>
        </w:rPr>
        <w:footnoteRef/>
      </w:r>
      <w:r w:rsidRPr="00D24EFC">
        <w:rPr>
          <w:rFonts w:ascii="Times New Roman" w:hAnsi="Times New Roman" w:cs="Times New Roman"/>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{"citationItems":[{"id":"ITEM-1","itemData":{"author":[{"dropping-particle":"","family":"Rabo","given":"Bernard","non-dropping-particle":"","parse-names":false,"suffix":""}],"id":"ITEM-1","issued":{"date-parts":[["2006"]]},"number-of-pages":"113","publisher":"Universitas Negeri Semarang Press","publisher-place":"Semarang","title":"Teori Sosiologi Modern","type":"book"},"uris":["http://www.mendeley.com/documents/?uuid=8e288da0-07f9-420e-9afa-abf3649d2d70"]}],"mendeley":{"formattedCitation":"Bernard Rabo, &lt;i&gt;Teori Sosiologi Modern&lt;/i&gt; (Semarang: Universitas Negeri Semarang Press, 2006).","plainTextFormattedCitation":"Bernard Rabo, Teori Sosiologi Modern (Semarang: Universitas Negeri Semarang Press, 2006).","previouslyFormattedCitation":"Bernard Rabo, &lt;i&gt;Teori Sosiologi Modern&lt;/i&gt; (Semarang: Universitas Negeri Semarang Press, 2006)."},"properties":{"noteIndex":48},"schema":"https://github.com/citation-style-language/schema/raw/master/csl-citation.json"}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 xml:space="preserve">Bernard Rabo, </w:t>
      </w:r>
      <w:r w:rsidRPr="00D24EFC">
        <w:rPr>
          <w:rFonts w:ascii="Times New Roman" w:hAnsi="Times New Roman" w:cs="Times New Roman"/>
          <w:i/>
          <w:noProof/>
          <w:sz w:val="18"/>
          <w:szCs w:val="18"/>
        </w:rPr>
        <w:t>Teori Sosiologi Modern</w:t>
      </w:r>
      <w:r w:rsidRPr="00D24EFC">
        <w:rPr>
          <w:rFonts w:ascii="Times New Roman" w:hAnsi="Times New Roman" w:cs="Times New Roman"/>
          <w:noProof/>
          <w:sz w:val="18"/>
          <w:szCs w:val="18"/>
        </w:rPr>
        <w:t xml:space="preserve"> (Semarang: Universitas Negeri Semarang Press, 2006).</w:t>
      </w:r>
      <w:r w:rsidRPr="00D24EFC">
        <w:rPr>
          <w:rFonts w:ascii="Times New Roman" w:hAnsi="Times New Roman" w:cs="Times New Roman"/>
          <w:sz w:val="18"/>
          <w:szCs w:val="18"/>
        </w:rPr>
        <w:fldChar w:fldCharType="end"/>
      </w:r>
    </w:p>
  </w:footnote>
  <w:footnote w:id="9">
    <w:p w:rsidR="00FF35EF" w:rsidRPr="00D24EFC" w:rsidRDefault="00FF35EF" w:rsidP="00FF35EF">
      <w:pPr>
        <w:pStyle w:val="FootnoteText"/>
        <w:ind w:firstLine="720"/>
        <w:rPr>
          <w:sz w:val="18"/>
          <w:szCs w:val="18"/>
          <w:lang w:val="id-ID"/>
        </w:rPr>
      </w:pPr>
      <w:r w:rsidRPr="009D6653">
        <w:rPr>
          <w:rStyle w:val="FootnoteReference"/>
          <w:rFonts w:ascii="Times New Roman" w:hAnsi="Times New Roman" w:cs="Times New Roman"/>
        </w:rPr>
        <w:footnoteRef/>
      </w:r>
      <w:r w:rsidRPr="009D6653">
        <w:rPr>
          <w:rFonts w:ascii="Times New Roman" w:hAnsi="Times New Roman" w:cs="Times New Roman"/>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{"citationItems":[{"id":"ITEM-1","itemData":{"author":[{"dropping-particle":"","family":"Salim","given":"Agus","non-dropping-particle":"","parse-names":false,"suffix":""}],"id":"ITEM-1","issued":{"date-parts":[["2006"]]},"number-of-pages":"113","publisher":"Universitas Negeri Semarang","publisher-place":"Semarang","title":"Teori Sosiologi Klasik Dan Modern","type":"book"},"uris":["http://www.mendeley.com/documents/?uuid=b34299f6-acf2-4ee3-aaa8-a72f493619fa"]}],"mendeley":{"formattedCitation":"Agus Salim, &lt;i&gt;Teori Sosiologi Klasik Dan Modern&lt;/i&gt; (Semarang: Universitas Negeri Semarang, 2006).","plainTextFormattedCitation":"Agus Salim, Teori Sosiologi Klasik Dan Modern (Semarang: Universitas Negeri Semarang, 2006).","previouslyFormattedCitation":"Agus Salim, &lt;i&gt;Teori Sosiologi Klasik Dan Modern&lt;/i&gt; (Semarang: Universitas Negeri Semarang, 2006)."},"properties":{"noteIndex":49},"schema":"https://github.com/citation-style-language/schema/raw/master/csl-citation.json"}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 xml:space="preserve">Agus Salim, </w:t>
      </w:r>
      <w:r w:rsidRPr="00D24EFC">
        <w:rPr>
          <w:rFonts w:ascii="Times New Roman" w:hAnsi="Times New Roman" w:cs="Times New Roman"/>
          <w:i/>
          <w:noProof/>
          <w:sz w:val="18"/>
          <w:szCs w:val="18"/>
        </w:rPr>
        <w:t>Teori Sosiologi Klasik Dan Modern</w:t>
      </w:r>
      <w:r w:rsidRPr="00D24EFC">
        <w:rPr>
          <w:rFonts w:ascii="Times New Roman" w:hAnsi="Times New Roman" w:cs="Times New Roman"/>
          <w:noProof/>
          <w:sz w:val="18"/>
          <w:szCs w:val="18"/>
        </w:rPr>
        <w:t xml:space="preserve"> (Semarang: Universitas Negeri Semarang, 2006).</w:t>
      </w:r>
      <w:r w:rsidRPr="00D24EFC">
        <w:rPr>
          <w:rFonts w:ascii="Times New Roman" w:hAnsi="Times New Roman" w:cs="Times New Roman"/>
          <w:sz w:val="18"/>
          <w:szCs w:val="18"/>
        </w:rPr>
        <w:fldChar w:fldCharType="end"/>
      </w:r>
    </w:p>
  </w:footnote>
  <w:footnote w:id="10">
    <w:p w:rsidR="00FF35EF" w:rsidRPr="00D24EFC" w:rsidRDefault="00FF35EF" w:rsidP="00FF35EF">
      <w:pPr>
        <w:pStyle w:val="FootnoteText"/>
        <w:ind w:firstLine="720"/>
        <w:rPr>
          <w:rFonts w:ascii="Times New Roman" w:hAnsi="Times New Roman" w:cs="Times New Roman"/>
          <w:sz w:val="18"/>
          <w:szCs w:val="18"/>
          <w:lang w:val="id-ID"/>
        </w:rPr>
      </w:pPr>
      <w:r>
        <w:rPr>
          <w:rStyle w:val="FootnoteReference"/>
        </w:rPr>
        <w:footnoteRef/>
      </w:r>
      <w: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{"citationItems":[{"id":"ITEM-1","itemData":{"author":[{"dropping-particle":"","family":"Poloma","given":"Margaret M.","non-dropping-particle":"","parse-names":false,"suffix":""}],"id":"ITEM-1","issued":{"date-parts":[["2000"]]},"number-of-pages":"413","publisher":"RajaGrafindo Persada","publisher-place":"Jakarta","title":"Sosiologi Kontemporer","type":"book"},"uris":["http://www.mendeley.com/documents/?uuid=dcca092f-5a2f-4acc-aa27-954c9d5907c9"]}],"mendeley":{"formattedCitation":"Margaret M. Poloma, &lt;i&gt;Sosiologi Kontemporer&lt;/i&gt; (Jakarta: RajaGrafindo Persada, 2000).","plainTextFormattedCitation":"Margaret M. Poloma, Sosiologi Kontemporer (Jakarta: RajaGrafindo Persada, 2000).","previouslyFormattedCitation":"Margaret M. Poloma, &lt;i&gt;Sosiologi Kontemporer&lt;/i&gt; (Jakarta: RajaGrafindo Persada, 2000)."},"properties":{"noteIndex":50},"schema":"https://github.com/citation-style-language/schema/raw/master/csl-citation.json"}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 xml:space="preserve">Margaret M. Poloma, </w:t>
      </w:r>
      <w:r w:rsidRPr="00D24EFC">
        <w:rPr>
          <w:rFonts w:ascii="Times New Roman" w:hAnsi="Times New Roman" w:cs="Times New Roman"/>
          <w:i/>
          <w:noProof/>
          <w:sz w:val="18"/>
          <w:szCs w:val="18"/>
        </w:rPr>
        <w:t>Sosiologi Kontemporer</w:t>
      </w:r>
      <w:r w:rsidRPr="00D24EFC">
        <w:rPr>
          <w:rFonts w:ascii="Times New Roman" w:hAnsi="Times New Roman" w:cs="Times New Roman"/>
          <w:noProof/>
          <w:sz w:val="18"/>
          <w:szCs w:val="18"/>
        </w:rPr>
        <w:t xml:space="preserve"> (Jakarta: RajaGrafindo Persada, 2000).</w:t>
      </w:r>
      <w:r w:rsidRPr="00D24EFC">
        <w:rPr>
          <w:rFonts w:ascii="Times New Roman" w:hAnsi="Times New Roman" w:cs="Times New Roman"/>
          <w:sz w:val="18"/>
          <w:szCs w:val="18"/>
        </w:rPr>
        <w:fldChar w:fldCharType="end"/>
      </w:r>
    </w:p>
  </w:footnote>
  <w:footnote w:id="11">
    <w:p w:rsidR="00FF35EF" w:rsidRPr="00ED3D3D" w:rsidRDefault="00FF35EF" w:rsidP="00FF35EF">
      <w:pPr>
        <w:pStyle w:val="FootnoteText"/>
        <w:ind w:firstLine="720"/>
        <w:rPr>
          <w:lang w:val="id-ID"/>
        </w:rPr>
      </w:pPr>
      <w:r w:rsidRPr="00D24EFC">
        <w:rPr>
          <w:rStyle w:val="FootnoteReference"/>
          <w:rFonts w:ascii="Times New Roman" w:hAnsi="Times New Roman" w:cs="Times New Roman"/>
          <w:sz w:val="18"/>
          <w:szCs w:val="18"/>
        </w:rPr>
        <w:footnoteRef/>
      </w:r>
      <w:r w:rsidRPr="00D24EFC">
        <w:rPr>
          <w:rFonts w:ascii="Times New Roman" w:hAnsi="Times New Roman" w:cs="Times New Roman"/>
          <w:sz w:val="18"/>
          <w:szCs w:val="18"/>
        </w:rPr>
        <w:t xml:space="preserve"> </w:t>
      </w:r>
      <w:r w:rsidRPr="00D24EFC">
        <w:rPr>
          <w:rFonts w:ascii="Times New Roman" w:hAnsi="Times New Roman" w:cs="Times New Roman"/>
          <w:sz w:val="18"/>
          <w:szCs w:val="18"/>
        </w:rPr>
        <w:fldChar w:fldCharType="begin" w:fldLock="1"/>
      </w:r>
      <w:r w:rsidRPr="00D24EFC">
        <w:rPr>
          <w:rFonts w:ascii="Times New Roman" w:hAnsi="Times New Roman" w:cs="Times New Roman"/>
          <w:sz w:val="18"/>
          <w:szCs w:val="18"/>
        </w:rPr>
        <w:instrText>ADDIN CSL_CITATION {"citationItems":[{"id":"ITEM-1","itemData":{"author":[{"dropping-particle":"","family":"Goodman","given":"George Ritzer dan Dauglas J.","non-dropping-particle":"","parse-names":false,"suffix":""}],"id":"ITEM-1","issued":{"date-parts":[["2004"]]},"number-of-pages":"121","publisher-place":"Kencana","title":"Teori Sosiologi Modern","type":"book"},"uris":["http://www.mendeley.com/documents/?uuid=f2278e0a-cb1a-4c5c-bbdf-90e13e7be413"]}],"mendeley":{"formattedCitation":"George Ritzer dan Dauglas J. Goodman, &lt;i&gt;Teori Sosiologi Modern&lt;/i&gt; (Kencana, 2004).","plainTextFormattedCitation":"George Ritzer dan Dauglas J. Goodman, Teori Sosiologi Modern (Kencana, 2004).","previouslyFormattedCitation":"George Ritzer dan Dauglas J. Goodman, &lt;i&gt;Teori Sosiologi Modern&lt;/i&gt; (Kencana, 2004)."},"properties":{"noteIndex":51},"schema":"https://github.com/citation-style-language/schema/raw/master/csl-citation.json"}</w:instrText>
      </w:r>
      <w:r w:rsidRPr="00D24EFC">
        <w:rPr>
          <w:rFonts w:ascii="Times New Roman" w:hAnsi="Times New Roman" w:cs="Times New Roman"/>
          <w:sz w:val="18"/>
          <w:szCs w:val="18"/>
        </w:rPr>
        <w:fldChar w:fldCharType="separate"/>
      </w:r>
      <w:r w:rsidRPr="00D24EFC">
        <w:rPr>
          <w:rFonts w:ascii="Times New Roman" w:hAnsi="Times New Roman" w:cs="Times New Roman"/>
          <w:noProof/>
          <w:sz w:val="18"/>
          <w:szCs w:val="18"/>
        </w:rPr>
        <w:t xml:space="preserve">George Ritzer dan Dauglas J. Goodman, </w:t>
      </w:r>
      <w:r w:rsidRPr="00D24EFC">
        <w:rPr>
          <w:rFonts w:ascii="Times New Roman" w:hAnsi="Times New Roman" w:cs="Times New Roman"/>
          <w:i/>
          <w:noProof/>
          <w:sz w:val="18"/>
          <w:szCs w:val="18"/>
        </w:rPr>
        <w:t>Teori Sosiologi Modern</w:t>
      </w:r>
      <w:r w:rsidRPr="00D24EFC">
        <w:rPr>
          <w:rFonts w:ascii="Times New Roman" w:hAnsi="Times New Roman" w:cs="Times New Roman"/>
          <w:noProof/>
          <w:sz w:val="18"/>
          <w:szCs w:val="18"/>
        </w:rPr>
        <w:t xml:space="preserve"> (Kencana, 2004).</w:t>
      </w:r>
      <w:r w:rsidRPr="00D24EFC">
        <w:rPr>
          <w:rFonts w:ascii="Times New Roman" w:hAnsi="Times New Roman" w:cs="Times New Roman"/>
          <w:sz w:val="18"/>
          <w:szCs w:val="18"/>
        </w:rPr>
        <w:fldChar w:fldCharType="end"/>
      </w:r>
    </w:p>
  </w:footnote>
  <w:footnote w:id="12">
    <w:p w:rsidR="00AF48DB" w:rsidRPr="00C34A11" w:rsidRDefault="00AF48DB" w:rsidP="00AF48DB">
      <w:pPr>
        <w:pStyle w:val="FootnoteText"/>
        <w:ind w:firstLine="720"/>
        <w:rPr>
          <w:rFonts w:ascii="Times New Roman" w:hAnsi="Times New Roman" w:cs="Times New Roman"/>
          <w:lang w:val="id-ID"/>
        </w:rPr>
      </w:pPr>
      <w:r w:rsidRPr="00F670F8">
        <w:rPr>
          <w:rStyle w:val="FootnoteReference"/>
          <w:rFonts w:ascii="Times New Roman" w:hAnsi="Times New Roman" w:cs="Times New Roman"/>
          <w:sz w:val="18"/>
          <w:szCs w:val="18"/>
        </w:rPr>
        <w:footnoteRef/>
      </w:r>
      <w:r w:rsidRPr="00F670F8">
        <w:rPr>
          <w:rFonts w:ascii="Times New Roman" w:hAnsi="Times New Roman" w:cs="Times New Roman"/>
          <w:sz w:val="18"/>
          <w:szCs w:val="18"/>
        </w:rPr>
        <w:t xml:space="preserve"> </w:t>
      </w:r>
      <w:r w:rsidRPr="00F670F8">
        <w:rPr>
          <w:rFonts w:ascii="Times New Roman" w:hAnsi="Times New Roman" w:cs="Times New Roman"/>
          <w:sz w:val="18"/>
          <w:szCs w:val="18"/>
        </w:rPr>
        <w:fldChar w:fldCharType="begin" w:fldLock="1"/>
      </w:r>
      <w:r w:rsidRPr="00F670F8">
        <w:rPr>
          <w:rFonts w:ascii="Times New Roman" w:hAnsi="Times New Roman" w:cs="Times New Roman"/>
          <w:sz w:val="18"/>
          <w:szCs w:val="18"/>
        </w:rPr>
        <w:instrText>ADDIN CSL_CITATION {"citationItems":[{"id":"ITEM-1","itemData":{"author":[{"dropping-particle":"","family":"Hasan","given":"Dedi Supriyadi dan Mustofa","non-dropping-particle":"","parse-names":false,"suffix":""}],"id":"ITEM-1","issued":{"date-parts":[["2012"]]},"number-of-pages":"10","publisher":"Pustaka Setia","publisher-place":"Bandung","title":"Filsafat Agama","type":"book"},"uris":["http://www.mendeley.com/documents/?uuid=f8d5c688-1bd7-43cc-b0b2-ad4e1bd4fb98"]}],"mendeley":{"formattedCitation":"Dedi Supriyadi dan Mustofa Hasan, &lt;i&gt;Filsafat Agama&lt;/i&gt; (Bandung: Pustaka Setia, 2012).","plainTextFormattedCitation":"Dedi Supriyadi dan Mustofa Hasan, Filsafat Agama (Bandung: Pustaka Setia, 2012).","previouslyFormattedCitation":"Dedi Supriyadi dan Mustofa Hasan, &lt;i&gt;Filsafat Agama&lt;/i&gt; (Bandung: Pustaka Setia, 2012)."},"properties":{"noteIndex":65},"schema":"https://github.com/citation-style-language/schema/raw/master/csl-citation.json"}</w:instrText>
      </w:r>
      <w:r w:rsidRPr="00F670F8">
        <w:rPr>
          <w:rFonts w:ascii="Times New Roman" w:hAnsi="Times New Roman" w:cs="Times New Roman"/>
          <w:sz w:val="18"/>
          <w:szCs w:val="18"/>
        </w:rPr>
        <w:fldChar w:fldCharType="separate"/>
      </w:r>
      <w:r w:rsidRPr="00F670F8">
        <w:rPr>
          <w:rFonts w:ascii="Times New Roman" w:hAnsi="Times New Roman" w:cs="Times New Roman"/>
          <w:noProof/>
          <w:sz w:val="18"/>
          <w:szCs w:val="18"/>
        </w:rPr>
        <w:t xml:space="preserve">Dedi Supriyadi dan Mustofa Hasan, </w:t>
      </w:r>
      <w:r w:rsidRPr="00F670F8">
        <w:rPr>
          <w:rFonts w:ascii="Times New Roman" w:hAnsi="Times New Roman" w:cs="Times New Roman"/>
          <w:i/>
          <w:noProof/>
          <w:sz w:val="18"/>
          <w:szCs w:val="18"/>
        </w:rPr>
        <w:t>Filsafat Agama</w:t>
      </w:r>
      <w:r w:rsidRPr="00F670F8">
        <w:rPr>
          <w:rFonts w:ascii="Times New Roman" w:hAnsi="Times New Roman" w:cs="Times New Roman"/>
          <w:noProof/>
          <w:sz w:val="18"/>
          <w:szCs w:val="18"/>
        </w:rPr>
        <w:t xml:space="preserve"> (Bandung: Pustaka Setia, 2012).</w:t>
      </w:r>
      <w:r w:rsidRPr="00F670F8">
        <w:rPr>
          <w:rFonts w:ascii="Times New Roman" w:hAnsi="Times New Roman" w:cs="Times New Roman"/>
          <w:sz w:val="18"/>
          <w:szCs w:val="18"/>
        </w:rPr>
        <w:fldChar w:fldCharType="end"/>
      </w:r>
    </w:p>
  </w:footnote>
  <w:footnote w:id="13">
    <w:p w:rsidR="00126CB8" w:rsidRPr="00F670F8" w:rsidRDefault="00126CB8" w:rsidP="00126CB8">
      <w:pPr>
        <w:pStyle w:val="FootnoteText"/>
        <w:ind w:firstLine="720"/>
        <w:rPr>
          <w:rFonts w:ascii="Times New Roman" w:hAnsi="Times New Roman" w:cs="Times New Roman"/>
          <w:sz w:val="18"/>
          <w:szCs w:val="18"/>
        </w:rPr>
      </w:pPr>
      <w:r w:rsidRPr="00F670F8">
        <w:rPr>
          <w:rStyle w:val="FootnoteReference"/>
          <w:sz w:val="18"/>
          <w:szCs w:val="18"/>
        </w:rPr>
        <w:footnoteRef/>
      </w:r>
      <w:r w:rsidRPr="00F670F8">
        <w:rPr>
          <w:rFonts w:ascii="Times New Roman" w:hAnsi="Times New Roman" w:cs="Times New Roman"/>
          <w:sz w:val="18"/>
          <w:szCs w:val="18"/>
        </w:rPr>
        <w:t>Elizabeth Nottingham</w:t>
      </w:r>
      <w:r w:rsidRPr="00F670F8">
        <w:rPr>
          <w:rFonts w:ascii="Times New Roman" w:hAnsi="Times New Roman" w:cs="Times New Roman"/>
          <w:i/>
          <w:sz w:val="18"/>
          <w:szCs w:val="18"/>
        </w:rPr>
        <w:t>, Agama Dan Masyarakat: Suatu Pengantar Sosiologi Agama</w:t>
      </w:r>
      <w:r w:rsidRPr="00F670F8">
        <w:rPr>
          <w:rFonts w:ascii="Times New Roman" w:hAnsi="Times New Roman" w:cs="Times New Roman"/>
          <w:sz w:val="18"/>
          <w:szCs w:val="18"/>
        </w:rPr>
        <w:t xml:space="preserve"> (Jakarta, Rajawali, 1985</w:t>
      </w:r>
      <w:r w:rsidRPr="00F670F8">
        <w:rPr>
          <w:rFonts w:ascii="Times New Roman" w:hAnsi="Times New Roman" w:cs="Times New Roman"/>
          <w:sz w:val="18"/>
          <w:szCs w:val="18"/>
        </w:rPr>
        <w:softHyphen/>
        <w:t xml:space="preserve">), 4. </w:t>
      </w:r>
    </w:p>
    <w:p w:rsidR="00126CB8" w:rsidRPr="00F670F8" w:rsidRDefault="00126CB8" w:rsidP="00126CB8">
      <w:pPr>
        <w:pStyle w:val="FootnoteText"/>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4" w:rsidRDefault="00E34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rPr>
      <w:id w:val="429986"/>
      <w:docPartObj>
        <w:docPartGallery w:val="Page Numbers (Top of Page)"/>
        <w:docPartUnique/>
      </w:docPartObj>
    </w:sdtPr>
    <w:sdtContent>
      <w:p w:rsidR="00E34E44" w:rsidRPr="00E34E44" w:rsidRDefault="00E34E44" w:rsidP="00E34E44">
        <w:pPr>
          <w:spacing w:after="120" w:line="240" w:lineRule="auto"/>
          <w:ind w:left="2880" w:right="-33" w:hanging="3210"/>
          <w:rPr>
            <w:rFonts w:ascii="Times New Roman" w:eastAsia="Times New Roman" w:hAnsi="Times New Roman" w:cs="Times New Roman"/>
            <w:spacing w:val="-2"/>
            <w:lang w:val="id-ID"/>
          </w:rPr>
        </w:pPr>
        <w:r w:rsidRPr="00E34E44">
          <w:rPr>
            <w:rFonts w:ascii="Calibri" w:eastAsia="Calibri" w:hAnsi="Calibri" w:cs="Times New Roman"/>
            <w:lang w:val="id-ID"/>
          </w:rPr>
          <w:t xml:space="preserve">         </w:t>
        </w:r>
        <w:r w:rsidRPr="00E34E44">
          <w:rPr>
            <w:rFonts w:ascii="Times New Roman" w:eastAsia="Times New Roman" w:hAnsi="Times New Roman" w:cs="Times New Roman"/>
            <w:spacing w:val="2"/>
          </w:rPr>
          <w:t>p</w:t>
        </w:r>
        <w:r w:rsidRPr="00E34E44">
          <w:rPr>
            <w:rFonts w:ascii="Times New Roman" w:eastAsia="Times New Roman" w:hAnsi="Times New Roman" w:cs="Times New Roman"/>
            <w:spacing w:val="-1"/>
          </w:rPr>
          <w:t>-I</w:t>
        </w:r>
        <w:r w:rsidRPr="00E34E44">
          <w:rPr>
            <w:rFonts w:ascii="Times New Roman" w:eastAsia="Times New Roman" w:hAnsi="Times New Roman" w:cs="Times New Roman"/>
            <w:spacing w:val="-2"/>
          </w:rPr>
          <w:t>SS</w:t>
        </w:r>
        <w:r w:rsidRPr="00E34E44">
          <w:rPr>
            <w:rFonts w:ascii="Times New Roman" w:eastAsia="Times New Roman" w:hAnsi="Times New Roman" w:cs="Times New Roman"/>
            <w:spacing w:val="1"/>
          </w:rPr>
          <w:t>N</w:t>
        </w:r>
        <w:r w:rsidRPr="00E34E44">
          <w:rPr>
            <w:rFonts w:ascii="Times New Roman" w:eastAsia="Times New Roman" w:hAnsi="Times New Roman" w:cs="Times New Roman"/>
          </w:rPr>
          <w:t xml:space="preserve"> -</w:t>
        </w:r>
        <w:r w:rsidRPr="00E34E44">
          <w:rPr>
            <w:rFonts w:ascii="Times New Roman" w:eastAsia="Times New Roman" w:hAnsi="Times New Roman" w:cs="Times New Roman"/>
          </w:rPr>
          <w:tab/>
        </w:r>
        <w:r w:rsidRPr="00E34E44">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                    </w:t>
        </w:r>
        <w:r w:rsidRPr="00E34E44">
          <w:rPr>
            <w:rFonts w:ascii="Times New Roman" w:eastAsia="Times New Roman" w:hAnsi="Times New Roman" w:cs="Times New Roman"/>
            <w:spacing w:val="2"/>
          </w:rPr>
          <w:t>Sosio Religia</w:t>
        </w:r>
        <w:r w:rsidRPr="00E34E44">
          <w:rPr>
            <w:rFonts w:ascii="Times New Roman" w:eastAsia="Times New Roman" w:hAnsi="Times New Roman" w:cs="Times New Roman"/>
          </w:rPr>
          <w:t>:</w:t>
        </w:r>
        <w:r w:rsidRPr="00E34E44">
          <w:rPr>
            <w:rFonts w:ascii="Times New Roman" w:eastAsia="Times New Roman" w:hAnsi="Times New Roman" w:cs="Times New Roman"/>
            <w:spacing w:val="2"/>
          </w:rPr>
          <w:t>J</w:t>
        </w:r>
        <w:r w:rsidRPr="00E34E44">
          <w:rPr>
            <w:rFonts w:ascii="Times New Roman" w:eastAsia="Times New Roman" w:hAnsi="Times New Roman" w:cs="Times New Roman"/>
            <w:spacing w:val="-2"/>
          </w:rPr>
          <w:t>u</w:t>
        </w:r>
        <w:r w:rsidRPr="00E34E44">
          <w:rPr>
            <w:rFonts w:ascii="Times New Roman" w:eastAsia="Times New Roman" w:hAnsi="Times New Roman" w:cs="Times New Roman"/>
            <w:spacing w:val="2"/>
          </w:rPr>
          <w:t>r</w:t>
        </w:r>
        <w:r w:rsidRPr="00E34E44">
          <w:rPr>
            <w:rFonts w:ascii="Times New Roman" w:eastAsia="Times New Roman" w:hAnsi="Times New Roman" w:cs="Times New Roman"/>
            <w:spacing w:val="-2"/>
          </w:rPr>
          <w:t>n</w:t>
        </w:r>
        <w:r w:rsidRPr="00E34E44">
          <w:rPr>
            <w:rFonts w:ascii="Times New Roman" w:eastAsia="Times New Roman" w:hAnsi="Times New Roman" w:cs="Times New Roman"/>
            <w:spacing w:val="2"/>
          </w:rPr>
          <w:t>a</w:t>
        </w:r>
        <w:r w:rsidRPr="00E34E44">
          <w:rPr>
            <w:rFonts w:ascii="Times New Roman" w:eastAsia="Times New Roman" w:hAnsi="Times New Roman" w:cs="Times New Roman"/>
          </w:rPr>
          <w:t>l</w:t>
        </w:r>
        <w:r w:rsidRPr="00E34E44">
          <w:rPr>
            <w:rFonts w:ascii="Times New Roman" w:eastAsia="Times New Roman" w:hAnsi="Times New Roman" w:cs="Times New Roman"/>
            <w:lang w:val="id-ID"/>
          </w:rPr>
          <w:t xml:space="preserve"> </w:t>
        </w:r>
        <w:r w:rsidRPr="00E34E44">
          <w:rPr>
            <w:rFonts w:ascii="Times New Roman" w:eastAsia="Times New Roman" w:hAnsi="Times New Roman" w:cs="Times New Roman"/>
            <w:spacing w:val="-2"/>
          </w:rPr>
          <w:t>Sosiolo</w:t>
        </w:r>
        <w:r w:rsidRPr="00E34E44">
          <w:rPr>
            <w:rFonts w:ascii="Times New Roman" w:eastAsia="Times New Roman" w:hAnsi="Times New Roman" w:cs="Times New Roman"/>
            <w:spacing w:val="-2"/>
            <w:lang w:val="id-ID"/>
          </w:rPr>
          <w:t xml:space="preserve">gi </w:t>
        </w:r>
        <w:r w:rsidRPr="00E34E44">
          <w:rPr>
            <w:rFonts w:ascii="Times New Roman" w:eastAsia="Times New Roman" w:hAnsi="Times New Roman" w:cs="Times New Roman"/>
            <w:spacing w:val="-2"/>
          </w:rPr>
          <w:t>Agam</w:t>
        </w:r>
        <w:r w:rsidRPr="00E34E44">
          <w:rPr>
            <w:rFonts w:ascii="Times New Roman" w:eastAsia="Times New Roman" w:hAnsi="Times New Roman" w:cs="Times New Roman"/>
            <w:spacing w:val="-2"/>
            <w:lang w:val="id-ID"/>
          </w:rPr>
          <w:t xml:space="preserve">a            </w:t>
        </w:r>
      </w:p>
      <w:p w:rsidR="00E34E44" w:rsidRPr="00E34E44" w:rsidRDefault="00E34E44" w:rsidP="00E34E44">
        <w:pPr>
          <w:spacing w:after="120" w:line="240" w:lineRule="auto"/>
          <w:ind w:left="2880" w:right="-33" w:hanging="3210"/>
          <w:rPr>
            <w:rFonts w:ascii="Calibri" w:eastAsia="Calibri" w:hAnsi="Calibri" w:cs="Times New Roman"/>
          </w:rPr>
        </w:pPr>
        <w:r w:rsidRPr="00E34E44">
          <w:rPr>
            <w:rFonts w:ascii="Times New Roman" w:eastAsia="Times New Roman" w:hAnsi="Times New Roman" w:cs="Times New Roman"/>
            <w:spacing w:val="-2"/>
            <w:lang w:val="id-ID"/>
          </w:rPr>
          <w:t xml:space="preserve">       </w:t>
        </w:r>
        <w:r w:rsidRPr="00E34E44">
          <w:rPr>
            <w:rFonts w:ascii="Times New Roman" w:eastAsia="Times New Roman" w:hAnsi="Times New Roman" w:cs="Times New Roman"/>
            <w:spacing w:val="-1"/>
          </w:rPr>
          <w:t>I</w:t>
        </w:r>
        <w:r w:rsidRPr="00E34E44">
          <w:rPr>
            <w:rFonts w:ascii="Times New Roman" w:eastAsia="Times New Roman" w:hAnsi="Times New Roman" w:cs="Times New Roman"/>
            <w:spacing w:val="-2"/>
          </w:rPr>
          <w:t>SS</w:t>
        </w:r>
        <w:r w:rsidRPr="00E34E44">
          <w:rPr>
            <w:rFonts w:ascii="Times New Roman" w:eastAsia="Times New Roman" w:hAnsi="Times New Roman" w:cs="Times New Roman"/>
            <w:spacing w:val="1"/>
          </w:rPr>
          <w:t>N</w:t>
        </w:r>
        <w:r w:rsidRPr="00E34E44">
          <w:rPr>
            <w:rFonts w:ascii="Times New Roman" w:eastAsia="Times New Roman" w:hAnsi="Times New Roman" w:cs="Times New Roman"/>
          </w:rPr>
          <w:t xml:space="preserve">: </w:t>
        </w:r>
        <w:r w:rsidRPr="00E34E44">
          <w:rPr>
            <w:rFonts w:ascii="Times New Roman" w:eastAsia="Times New Roman" w:hAnsi="Times New Roman" w:cs="Times New Roman"/>
            <w:spacing w:val="2"/>
          </w:rPr>
          <w:t>2715-2065</w:t>
        </w:r>
        <w:r w:rsidRPr="00E34E44">
          <w:rPr>
            <w:rFonts w:ascii="Times New Roman" w:eastAsia="Times New Roman" w:hAnsi="Times New Roman" w:cs="Times New Roman"/>
            <w:spacing w:val="2"/>
            <w:lang w:val="id-ID"/>
          </w:rPr>
          <w:tab/>
        </w:r>
        <w:r w:rsidRPr="00E34E44">
          <w:rPr>
            <w:rFonts w:ascii="Times New Roman" w:eastAsia="Times New Roman" w:hAnsi="Times New Roman" w:cs="Times New Roman"/>
            <w:spacing w:val="2"/>
            <w:lang w:val="id-ID"/>
          </w:rPr>
          <w:tab/>
        </w:r>
        <w:r w:rsidRPr="00E34E44">
          <w:rPr>
            <w:rFonts w:ascii="Times New Roman" w:eastAsia="Times New Roman" w:hAnsi="Times New Roman" w:cs="Times New Roman"/>
            <w:spacing w:val="2"/>
            <w:lang w:val="id-ID"/>
          </w:rPr>
          <w:tab/>
        </w:r>
        <w:r>
          <w:rPr>
            <w:rFonts w:ascii="Times New Roman" w:eastAsia="Times New Roman" w:hAnsi="Times New Roman" w:cs="Times New Roman"/>
            <w:spacing w:val="2"/>
            <w:lang w:val="id-ID"/>
          </w:rPr>
          <w:t xml:space="preserve">                  </w:t>
        </w:r>
        <w:r w:rsidRPr="00E34E44">
          <w:rPr>
            <w:rFonts w:ascii="Times New Roman" w:eastAsia="Times New Roman" w:hAnsi="Times New Roman" w:cs="Times New Roman"/>
            <w:spacing w:val="2"/>
            <w:lang w:val="id-ID"/>
          </w:rPr>
          <w:t xml:space="preserve">  </w:t>
        </w:r>
        <w:r w:rsidRPr="00E34E44">
          <w:rPr>
            <w:rFonts w:ascii="Times New Roman" w:eastAsia="Calibri" w:hAnsi="Times New Roman" w:cs="Times New Roman"/>
            <w:color w:val="0000FF"/>
            <w:u w:val="single"/>
          </w:rPr>
          <w:t>http://ejournal.radenintan.ac.id/index.php/sr</w:t>
        </w:r>
      </w:p>
    </w:sdtContent>
  </w:sdt>
  <w:p w:rsidR="00E34E44" w:rsidRPr="00E34E44" w:rsidRDefault="00E34E44" w:rsidP="00E34E44">
    <w:pPr>
      <w:tabs>
        <w:tab w:val="center" w:pos="4680"/>
        <w:tab w:val="right" w:pos="9360"/>
      </w:tabs>
      <w:spacing w:after="0" w:line="240" w:lineRule="auto"/>
      <w:rPr>
        <w:rFonts w:ascii="Calibri" w:eastAsia="Calibri" w:hAnsi="Calibri" w:cs="Times New Roman"/>
        <w:sz w:val="24"/>
      </w:rPr>
    </w:pPr>
  </w:p>
  <w:p w:rsidR="00E34E44" w:rsidRDefault="00E34E44">
    <w:pPr>
      <w:pStyle w:val="Header"/>
    </w:pPr>
  </w:p>
  <w:p w:rsidR="004015C1" w:rsidRDefault="004015C1">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E44" w:rsidRDefault="00E34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706"/>
    <w:multiLevelType w:val="hybridMultilevel"/>
    <w:tmpl w:val="25F446BA"/>
    <w:lvl w:ilvl="0" w:tplc="A4AE2C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9053E"/>
    <w:multiLevelType w:val="hybridMultilevel"/>
    <w:tmpl w:val="F9641174"/>
    <w:lvl w:ilvl="0" w:tplc="D83ACF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0792091"/>
    <w:multiLevelType w:val="hybridMultilevel"/>
    <w:tmpl w:val="25BCE12C"/>
    <w:lvl w:ilvl="0" w:tplc="99004512">
      <w:start w:val="1"/>
      <w:numFmt w:val="lowerLetter"/>
      <w:lvlText w:val="%1."/>
      <w:lvlJc w:val="left"/>
      <w:pPr>
        <w:ind w:left="2411" w:hanging="360"/>
      </w:pPr>
      <w:rPr>
        <w:rFonts w:hint="default"/>
      </w:rPr>
    </w:lvl>
    <w:lvl w:ilvl="1" w:tplc="11E6EFC8">
      <w:start w:val="1"/>
      <w:numFmt w:val="lowerLetter"/>
      <w:lvlText w:val="%2."/>
      <w:lvlJc w:val="left"/>
      <w:pPr>
        <w:ind w:left="2782" w:hanging="360"/>
      </w:pPr>
      <w:rPr>
        <w:rFonts w:ascii="Times New Roman" w:eastAsiaTheme="minorHAnsi" w:hAnsi="Times New Roman" w:cs="Times New Roman"/>
      </w:r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nsid w:val="142F0C0F"/>
    <w:multiLevelType w:val="hybridMultilevel"/>
    <w:tmpl w:val="ACD88036"/>
    <w:lvl w:ilvl="0" w:tplc="1234A5C6">
      <w:start w:val="1"/>
      <w:numFmt w:val="upperLetter"/>
      <w:lvlText w:val="%1."/>
      <w:lvlJc w:val="left"/>
      <w:pPr>
        <w:ind w:left="1495" w:hanging="360"/>
      </w:pPr>
      <w:rPr>
        <w:rFonts w:ascii="Times New Roman" w:eastAsia="Times New Roman" w:hAnsi="Times New Roman" w:cs="Times New Roman" w:hint="default"/>
        <w:b/>
        <w:bCs/>
        <w:spacing w:val="-1"/>
        <w:w w:val="99"/>
        <w:sz w:val="24"/>
        <w:szCs w:val="24"/>
        <w:lang w:eastAsia="en-US" w:bidi="ar-SA"/>
      </w:rPr>
    </w:lvl>
    <w:lvl w:ilvl="1" w:tplc="378ED01A">
      <w:start w:val="1"/>
      <w:numFmt w:val="decimal"/>
      <w:lvlText w:val="%2."/>
      <w:lvlJc w:val="left"/>
      <w:pPr>
        <w:ind w:left="1920" w:hanging="360"/>
      </w:pPr>
      <w:rPr>
        <w:rFonts w:ascii="Times New Roman" w:eastAsia="Times New Roman" w:hAnsi="Times New Roman" w:cs="Times New Roman" w:hint="default"/>
        <w:spacing w:val="-23"/>
        <w:w w:val="99"/>
        <w:sz w:val="24"/>
        <w:szCs w:val="24"/>
        <w:lang w:eastAsia="en-US" w:bidi="ar-SA"/>
      </w:rPr>
    </w:lvl>
    <w:lvl w:ilvl="2" w:tplc="162849E0">
      <w:start w:val="1"/>
      <w:numFmt w:val="decimal"/>
      <w:lvlText w:val="%3."/>
      <w:lvlJc w:val="left"/>
      <w:pPr>
        <w:ind w:left="1780" w:hanging="360"/>
      </w:pPr>
      <w:rPr>
        <w:rFonts w:ascii="Times New Roman" w:eastAsia="Times New Roman" w:hAnsi="Times New Roman" w:cs="Times New Roman" w:hint="default"/>
        <w:spacing w:val="-30"/>
        <w:w w:val="99"/>
        <w:sz w:val="24"/>
        <w:szCs w:val="24"/>
        <w:lang w:eastAsia="en-US" w:bidi="ar-SA"/>
      </w:rPr>
    </w:lvl>
    <w:lvl w:ilvl="3" w:tplc="9BB61780">
      <w:numFmt w:val="bullet"/>
      <w:lvlText w:val="•"/>
      <w:lvlJc w:val="left"/>
      <w:pPr>
        <w:ind w:left="1887" w:hanging="360"/>
      </w:pPr>
      <w:rPr>
        <w:rFonts w:hint="default"/>
        <w:lang w:eastAsia="en-US" w:bidi="ar-SA"/>
      </w:rPr>
    </w:lvl>
    <w:lvl w:ilvl="4" w:tplc="E438B514">
      <w:numFmt w:val="bullet"/>
      <w:lvlText w:val="•"/>
      <w:lvlJc w:val="left"/>
      <w:pPr>
        <w:ind w:left="1994" w:hanging="360"/>
      </w:pPr>
      <w:rPr>
        <w:rFonts w:hint="default"/>
        <w:lang w:eastAsia="en-US" w:bidi="ar-SA"/>
      </w:rPr>
    </w:lvl>
    <w:lvl w:ilvl="5" w:tplc="75A0D9A2">
      <w:numFmt w:val="bullet"/>
      <w:lvlText w:val="•"/>
      <w:lvlJc w:val="left"/>
      <w:pPr>
        <w:ind w:left="2101" w:hanging="360"/>
      </w:pPr>
      <w:rPr>
        <w:rFonts w:hint="default"/>
        <w:lang w:eastAsia="en-US" w:bidi="ar-SA"/>
      </w:rPr>
    </w:lvl>
    <w:lvl w:ilvl="6" w:tplc="9C12CC14">
      <w:numFmt w:val="bullet"/>
      <w:lvlText w:val="•"/>
      <w:lvlJc w:val="left"/>
      <w:pPr>
        <w:ind w:left="2208" w:hanging="360"/>
      </w:pPr>
      <w:rPr>
        <w:rFonts w:hint="default"/>
        <w:lang w:eastAsia="en-US" w:bidi="ar-SA"/>
      </w:rPr>
    </w:lvl>
    <w:lvl w:ilvl="7" w:tplc="CBFC2740">
      <w:numFmt w:val="bullet"/>
      <w:lvlText w:val="•"/>
      <w:lvlJc w:val="left"/>
      <w:pPr>
        <w:ind w:left="2315" w:hanging="360"/>
      </w:pPr>
      <w:rPr>
        <w:rFonts w:hint="default"/>
        <w:lang w:eastAsia="en-US" w:bidi="ar-SA"/>
      </w:rPr>
    </w:lvl>
    <w:lvl w:ilvl="8" w:tplc="1EF63908">
      <w:numFmt w:val="bullet"/>
      <w:lvlText w:val="•"/>
      <w:lvlJc w:val="left"/>
      <w:pPr>
        <w:ind w:left="2422" w:hanging="360"/>
      </w:pPr>
      <w:rPr>
        <w:rFonts w:hint="default"/>
        <w:lang w:eastAsia="en-US" w:bidi="ar-SA"/>
      </w:rPr>
    </w:lvl>
  </w:abstractNum>
  <w:abstractNum w:abstractNumId="4">
    <w:nsid w:val="15F93238"/>
    <w:multiLevelType w:val="hybridMultilevel"/>
    <w:tmpl w:val="BA62C3B2"/>
    <w:lvl w:ilvl="0" w:tplc="1CC4DA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65022A8"/>
    <w:multiLevelType w:val="hybridMultilevel"/>
    <w:tmpl w:val="58621B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1D28D74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6B2CF5"/>
    <w:multiLevelType w:val="hybridMultilevel"/>
    <w:tmpl w:val="D7E02812"/>
    <w:lvl w:ilvl="0" w:tplc="0409000F">
      <w:start w:val="1"/>
      <w:numFmt w:val="decimal"/>
      <w:lvlText w:val="%1."/>
      <w:lvlJc w:val="left"/>
      <w:pPr>
        <w:ind w:left="1040" w:hanging="360"/>
      </w:pPr>
    </w:lvl>
    <w:lvl w:ilvl="1" w:tplc="7A36EB6E">
      <w:start w:val="1"/>
      <w:numFmt w:val="lowerLetter"/>
      <w:lvlText w:val="%2."/>
      <w:lvlJc w:val="left"/>
      <w:pPr>
        <w:ind w:left="928" w:hanging="360"/>
      </w:pPr>
      <w:rPr>
        <w:b w:val="0"/>
      </w:rPr>
    </w:lvl>
    <w:lvl w:ilvl="2" w:tplc="0409001B" w:tentative="1">
      <w:start w:val="1"/>
      <w:numFmt w:val="lowerRoman"/>
      <w:lvlText w:val="%3."/>
      <w:lvlJc w:val="right"/>
      <w:pPr>
        <w:ind w:left="2480" w:hanging="180"/>
      </w:pPr>
    </w:lvl>
    <w:lvl w:ilvl="3" w:tplc="A9DE4BE0">
      <w:start w:val="1"/>
      <w:numFmt w:val="decimal"/>
      <w:lvlText w:val="%4."/>
      <w:lvlJc w:val="left"/>
      <w:pPr>
        <w:ind w:left="1070" w:hanging="360"/>
      </w:pPr>
      <w:rPr>
        <w:rFonts w:ascii="Times New Roman" w:eastAsiaTheme="minorHAnsi" w:hAnsi="Times New Roman" w:cs="Times New Roman"/>
        <w:b w:val="0"/>
      </w:r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
    <w:nsid w:val="4CF62BB4"/>
    <w:multiLevelType w:val="hybridMultilevel"/>
    <w:tmpl w:val="E1FAD7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2D5014"/>
    <w:multiLevelType w:val="hybridMultilevel"/>
    <w:tmpl w:val="FE2809D4"/>
    <w:lvl w:ilvl="0" w:tplc="817AC4E0">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07013F8">
      <w:start w:val="1"/>
      <w:numFmt w:val="decimal"/>
      <w:lvlText w:val="%4."/>
      <w:lvlJc w:val="left"/>
      <w:pPr>
        <w:ind w:left="644" w:hanging="360"/>
      </w:pPr>
      <w:rPr>
        <w:rFonts w:ascii="Times New Roman" w:eastAsiaTheme="minorHAnsi" w:hAnsi="Times New Roman" w:cs="Times New Roman"/>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50DC580B"/>
    <w:multiLevelType w:val="hybridMultilevel"/>
    <w:tmpl w:val="65FC0434"/>
    <w:lvl w:ilvl="0" w:tplc="443C15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361BA0"/>
    <w:multiLevelType w:val="hybridMultilevel"/>
    <w:tmpl w:val="1D326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593133"/>
    <w:multiLevelType w:val="hybridMultilevel"/>
    <w:tmpl w:val="06B842DE"/>
    <w:lvl w:ilvl="0" w:tplc="3B664A40">
      <w:start w:val="1"/>
      <w:numFmt w:val="lowerLetter"/>
      <w:lvlText w:val="%1."/>
      <w:lvlJc w:val="left"/>
      <w:pPr>
        <w:ind w:left="1070"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2">
    <w:nsid w:val="643054F1"/>
    <w:multiLevelType w:val="hybridMultilevel"/>
    <w:tmpl w:val="38789B60"/>
    <w:lvl w:ilvl="0" w:tplc="9B22121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7A3F0C63"/>
    <w:multiLevelType w:val="hybridMultilevel"/>
    <w:tmpl w:val="EA5C4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B068D"/>
    <w:multiLevelType w:val="hybridMultilevel"/>
    <w:tmpl w:val="7EB218D4"/>
    <w:lvl w:ilvl="0" w:tplc="24BA5A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4"/>
  </w:num>
  <w:num w:numId="2">
    <w:abstractNumId w:val="4"/>
  </w:num>
  <w:num w:numId="3">
    <w:abstractNumId w:val="6"/>
  </w:num>
  <w:num w:numId="4">
    <w:abstractNumId w:val="7"/>
  </w:num>
  <w:num w:numId="5">
    <w:abstractNumId w:val="13"/>
  </w:num>
  <w:num w:numId="6">
    <w:abstractNumId w:val="1"/>
  </w:num>
  <w:num w:numId="7">
    <w:abstractNumId w:val="10"/>
  </w:num>
  <w:num w:numId="8">
    <w:abstractNumId w:val="12"/>
  </w:num>
  <w:num w:numId="9">
    <w:abstractNumId w:val="2"/>
  </w:num>
  <w:num w:numId="10">
    <w:abstractNumId w:val="11"/>
  </w:num>
  <w:num w:numId="11">
    <w:abstractNumId w:val="5"/>
  </w:num>
  <w:num w:numId="12">
    <w:abstractNumId w:val="8"/>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E8"/>
    <w:rsid w:val="0009033D"/>
    <w:rsid w:val="00126CB8"/>
    <w:rsid w:val="00383E1B"/>
    <w:rsid w:val="004015C1"/>
    <w:rsid w:val="00552D56"/>
    <w:rsid w:val="005B6475"/>
    <w:rsid w:val="005F5061"/>
    <w:rsid w:val="006B08A9"/>
    <w:rsid w:val="007114AC"/>
    <w:rsid w:val="00821F33"/>
    <w:rsid w:val="00881287"/>
    <w:rsid w:val="008A59E8"/>
    <w:rsid w:val="00955F82"/>
    <w:rsid w:val="009F2AA6"/>
    <w:rsid w:val="00A078A2"/>
    <w:rsid w:val="00AF48DB"/>
    <w:rsid w:val="00B665A2"/>
    <w:rsid w:val="00BE051A"/>
    <w:rsid w:val="00D63F00"/>
    <w:rsid w:val="00D7521B"/>
    <w:rsid w:val="00D857E5"/>
    <w:rsid w:val="00DA45E4"/>
    <w:rsid w:val="00E34E44"/>
    <w:rsid w:val="00E46DC2"/>
    <w:rsid w:val="00EF6F6F"/>
    <w:rsid w:val="00FF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E8"/>
  </w:style>
  <w:style w:type="paragraph" w:styleId="Heading1">
    <w:name w:val="heading 1"/>
    <w:basedOn w:val="Normal"/>
    <w:link w:val="Heading1Char"/>
    <w:uiPriority w:val="1"/>
    <w:qFormat/>
    <w:rsid w:val="004015C1"/>
    <w:pPr>
      <w:widowControl w:val="0"/>
      <w:autoSpaceDE w:val="0"/>
      <w:autoSpaceDN w:val="0"/>
      <w:spacing w:after="0" w:line="240" w:lineRule="auto"/>
      <w:ind w:left="195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15C1"/>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4015C1"/>
    <w:pPr>
      <w:spacing w:line="256" w:lineRule="auto"/>
      <w:ind w:left="720"/>
      <w:contextualSpacing/>
    </w:pPr>
  </w:style>
  <w:style w:type="paragraph" w:styleId="FootnoteText">
    <w:name w:val="footnote text"/>
    <w:basedOn w:val="Normal"/>
    <w:link w:val="FootnoteTextChar"/>
    <w:uiPriority w:val="99"/>
    <w:unhideWhenUsed/>
    <w:rsid w:val="004015C1"/>
    <w:pPr>
      <w:spacing w:after="0" w:line="240" w:lineRule="auto"/>
    </w:pPr>
    <w:rPr>
      <w:sz w:val="20"/>
      <w:szCs w:val="20"/>
    </w:rPr>
  </w:style>
  <w:style w:type="character" w:customStyle="1" w:styleId="FootnoteTextChar">
    <w:name w:val="Footnote Text Char"/>
    <w:basedOn w:val="DefaultParagraphFont"/>
    <w:link w:val="FootnoteText"/>
    <w:uiPriority w:val="99"/>
    <w:rsid w:val="004015C1"/>
    <w:rPr>
      <w:sz w:val="20"/>
      <w:szCs w:val="20"/>
    </w:rPr>
  </w:style>
  <w:style w:type="character" w:styleId="FootnoteReference">
    <w:name w:val="footnote reference"/>
    <w:basedOn w:val="DefaultParagraphFont"/>
    <w:uiPriority w:val="99"/>
    <w:unhideWhenUsed/>
    <w:rsid w:val="004015C1"/>
    <w:rPr>
      <w:vertAlign w:val="superscript"/>
    </w:rPr>
  </w:style>
  <w:style w:type="paragraph" w:styleId="Header">
    <w:name w:val="header"/>
    <w:basedOn w:val="Normal"/>
    <w:link w:val="HeaderChar"/>
    <w:uiPriority w:val="99"/>
    <w:unhideWhenUsed/>
    <w:rsid w:val="00401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5C1"/>
  </w:style>
  <w:style w:type="paragraph" w:styleId="Footer">
    <w:name w:val="footer"/>
    <w:basedOn w:val="Normal"/>
    <w:link w:val="FooterChar"/>
    <w:uiPriority w:val="99"/>
    <w:unhideWhenUsed/>
    <w:rsid w:val="00401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C1"/>
  </w:style>
  <w:style w:type="paragraph" w:styleId="BodyText">
    <w:name w:val="Body Text"/>
    <w:basedOn w:val="Normal"/>
    <w:link w:val="BodyTextChar"/>
    <w:uiPriority w:val="1"/>
    <w:qFormat/>
    <w:rsid w:val="004015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15C1"/>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4015C1"/>
  </w:style>
  <w:style w:type="character" w:styleId="Hyperlink">
    <w:name w:val="Hyperlink"/>
    <w:basedOn w:val="DefaultParagraphFont"/>
    <w:uiPriority w:val="99"/>
    <w:unhideWhenUsed/>
    <w:rsid w:val="00DA45E4"/>
    <w:rPr>
      <w:color w:val="0000FF"/>
      <w:u w:val="single"/>
    </w:rPr>
  </w:style>
  <w:style w:type="paragraph" w:styleId="NormalWeb">
    <w:name w:val="Normal (Web)"/>
    <w:basedOn w:val="Normal"/>
    <w:uiPriority w:val="99"/>
    <w:unhideWhenUsed/>
    <w:rsid w:val="00126C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E8"/>
  </w:style>
  <w:style w:type="paragraph" w:styleId="Heading1">
    <w:name w:val="heading 1"/>
    <w:basedOn w:val="Normal"/>
    <w:link w:val="Heading1Char"/>
    <w:uiPriority w:val="1"/>
    <w:qFormat/>
    <w:rsid w:val="004015C1"/>
    <w:pPr>
      <w:widowControl w:val="0"/>
      <w:autoSpaceDE w:val="0"/>
      <w:autoSpaceDN w:val="0"/>
      <w:spacing w:after="0" w:line="240" w:lineRule="auto"/>
      <w:ind w:left="195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015C1"/>
    <w:rPr>
      <w:rFonts w:ascii="Times New Roman" w:eastAsia="Times New Roman" w:hAnsi="Times New Roman" w:cs="Times New Roman"/>
      <w:b/>
      <w:bCs/>
      <w:sz w:val="24"/>
      <w:szCs w:val="24"/>
    </w:rPr>
  </w:style>
  <w:style w:type="paragraph" w:styleId="ListParagraph">
    <w:name w:val="List Paragraph"/>
    <w:aliases w:val="Body of text"/>
    <w:basedOn w:val="Normal"/>
    <w:link w:val="ListParagraphChar"/>
    <w:uiPriority w:val="34"/>
    <w:qFormat/>
    <w:rsid w:val="004015C1"/>
    <w:pPr>
      <w:spacing w:line="256" w:lineRule="auto"/>
      <w:ind w:left="720"/>
      <w:contextualSpacing/>
    </w:pPr>
  </w:style>
  <w:style w:type="paragraph" w:styleId="FootnoteText">
    <w:name w:val="footnote text"/>
    <w:basedOn w:val="Normal"/>
    <w:link w:val="FootnoteTextChar"/>
    <w:uiPriority w:val="99"/>
    <w:unhideWhenUsed/>
    <w:rsid w:val="004015C1"/>
    <w:pPr>
      <w:spacing w:after="0" w:line="240" w:lineRule="auto"/>
    </w:pPr>
    <w:rPr>
      <w:sz w:val="20"/>
      <w:szCs w:val="20"/>
    </w:rPr>
  </w:style>
  <w:style w:type="character" w:customStyle="1" w:styleId="FootnoteTextChar">
    <w:name w:val="Footnote Text Char"/>
    <w:basedOn w:val="DefaultParagraphFont"/>
    <w:link w:val="FootnoteText"/>
    <w:uiPriority w:val="99"/>
    <w:rsid w:val="004015C1"/>
    <w:rPr>
      <w:sz w:val="20"/>
      <w:szCs w:val="20"/>
    </w:rPr>
  </w:style>
  <w:style w:type="character" w:styleId="FootnoteReference">
    <w:name w:val="footnote reference"/>
    <w:basedOn w:val="DefaultParagraphFont"/>
    <w:uiPriority w:val="99"/>
    <w:unhideWhenUsed/>
    <w:rsid w:val="004015C1"/>
    <w:rPr>
      <w:vertAlign w:val="superscript"/>
    </w:rPr>
  </w:style>
  <w:style w:type="paragraph" w:styleId="Header">
    <w:name w:val="header"/>
    <w:basedOn w:val="Normal"/>
    <w:link w:val="HeaderChar"/>
    <w:uiPriority w:val="99"/>
    <w:unhideWhenUsed/>
    <w:rsid w:val="00401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5C1"/>
  </w:style>
  <w:style w:type="paragraph" w:styleId="Footer">
    <w:name w:val="footer"/>
    <w:basedOn w:val="Normal"/>
    <w:link w:val="FooterChar"/>
    <w:uiPriority w:val="99"/>
    <w:unhideWhenUsed/>
    <w:rsid w:val="00401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C1"/>
  </w:style>
  <w:style w:type="paragraph" w:styleId="BodyText">
    <w:name w:val="Body Text"/>
    <w:basedOn w:val="Normal"/>
    <w:link w:val="BodyTextChar"/>
    <w:uiPriority w:val="1"/>
    <w:qFormat/>
    <w:rsid w:val="004015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015C1"/>
    <w:rPr>
      <w:rFonts w:ascii="Times New Roman" w:eastAsia="Times New Roman" w:hAnsi="Times New Roman" w:cs="Times New Roman"/>
      <w:sz w:val="24"/>
      <w:szCs w:val="24"/>
    </w:rPr>
  </w:style>
  <w:style w:type="character" w:customStyle="1" w:styleId="ListParagraphChar">
    <w:name w:val="List Paragraph Char"/>
    <w:aliases w:val="Body of text Char"/>
    <w:link w:val="ListParagraph"/>
    <w:uiPriority w:val="34"/>
    <w:locked/>
    <w:rsid w:val="004015C1"/>
  </w:style>
  <w:style w:type="character" w:styleId="Hyperlink">
    <w:name w:val="Hyperlink"/>
    <w:basedOn w:val="DefaultParagraphFont"/>
    <w:uiPriority w:val="99"/>
    <w:unhideWhenUsed/>
    <w:rsid w:val="00DA45E4"/>
    <w:rPr>
      <w:color w:val="0000FF"/>
      <w:u w:val="single"/>
    </w:rPr>
  </w:style>
  <w:style w:type="paragraph" w:styleId="NormalWeb">
    <w:name w:val="Normal (Web)"/>
    <w:basedOn w:val="Normal"/>
    <w:uiPriority w:val="99"/>
    <w:unhideWhenUsed/>
    <w:rsid w:val="00126C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99"/>
    <w:rsid w:val="001B35E0"/>
    <w:rsid w:val="00457B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0F4007FEE46A7BCE12762902BCB1F">
    <w:name w:val="4520F4007FEE46A7BCE12762902BCB1F"/>
    <w:rsid w:val="00457B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0F4007FEE46A7BCE12762902BCB1F">
    <w:name w:val="4520F4007FEE46A7BCE12762902BCB1F"/>
    <w:rsid w:val="00457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98716D7-9887-4AAE-A8FE-2B7928B29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6744</Words>
  <Characters>38443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2022-06-29T23:01:00Z</dcterms:created>
  <dcterms:modified xsi:type="dcterms:W3CDTF">2022-07-11T02:42:00Z</dcterms:modified>
</cp:coreProperties>
</file>